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DBE" w:rsidRDefault="00D72DBE" w:rsidP="00E31AF4">
      <w:pPr>
        <w:pStyle w:val="NormalWeb"/>
        <w:spacing w:before="2" w:after="2" w:line="360" w:lineRule="auto"/>
        <w:rPr>
          <w:rFonts w:ascii="Times New Roman" w:hAnsi="Times New Roman"/>
          <w:b/>
          <w:sz w:val="24"/>
          <w:szCs w:val="24"/>
        </w:rPr>
      </w:pPr>
    </w:p>
    <w:p w:rsidR="003F1E07" w:rsidRDefault="003F1E07" w:rsidP="00E31AF4">
      <w:pPr>
        <w:pStyle w:val="NormalWeb"/>
        <w:spacing w:before="2" w:after="2" w:line="360" w:lineRule="auto"/>
        <w:rPr>
          <w:rFonts w:ascii="Times New Roman" w:hAnsi="Times New Roman"/>
          <w:b/>
          <w:sz w:val="24"/>
          <w:szCs w:val="24"/>
        </w:rPr>
      </w:pPr>
      <w:r>
        <w:rPr>
          <w:rFonts w:ascii="Times New Roman" w:hAnsi="Times New Roman"/>
          <w:b/>
          <w:sz w:val="24"/>
          <w:szCs w:val="24"/>
        </w:rPr>
        <w:t>Pre-Post Assessment</w:t>
      </w:r>
    </w:p>
    <w:p w:rsidR="001C53D0" w:rsidRPr="00E31AF4" w:rsidRDefault="00E31AF4" w:rsidP="00E31AF4">
      <w:pPr>
        <w:pStyle w:val="NormalWeb"/>
        <w:spacing w:before="2" w:after="2" w:line="360" w:lineRule="auto"/>
        <w:rPr>
          <w:rFonts w:ascii="Times New Roman" w:hAnsi="Times New Roman"/>
          <w:b/>
          <w:sz w:val="24"/>
          <w:szCs w:val="24"/>
        </w:rPr>
      </w:pPr>
      <w:r w:rsidRPr="00E31AF4">
        <w:rPr>
          <w:rFonts w:ascii="Times New Roman" w:hAnsi="Times New Roman"/>
          <w:b/>
          <w:sz w:val="24"/>
          <w:szCs w:val="24"/>
        </w:rPr>
        <w:t>Unit Introduction</w:t>
      </w:r>
    </w:p>
    <w:p w:rsidR="001C53D0" w:rsidRDefault="001C53D0" w:rsidP="001C53D0">
      <w:pPr>
        <w:pStyle w:val="NormalWeb"/>
        <w:spacing w:before="2" w:after="2" w:line="360" w:lineRule="auto"/>
        <w:ind w:firstLine="720"/>
        <w:rPr>
          <w:rFonts w:ascii="Times New Roman" w:hAnsi="Times New Roman"/>
          <w:sz w:val="24"/>
          <w:szCs w:val="24"/>
        </w:rPr>
      </w:pPr>
      <w:r>
        <w:rPr>
          <w:rFonts w:ascii="Times New Roman" w:hAnsi="Times New Roman"/>
          <w:sz w:val="24"/>
          <w:szCs w:val="24"/>
        </w:rPr>
        <w:t>Probability is an exciting unit. The concepts behind probability are quite abstract and sometimes difficult for students to grasp. Although the 6</w:t>
      </w:r>
      <w:r w:rsidRPr="001C53D0">
        <w:rPr>
          <w:rFonts w:ascii="Times New Roman" w:hAnsi="Times New Roman"/>
          <w:sz w:val="24"/>
          <w:szCs w:val="24"/>
          <w:vertAlign w:val="superscript"/>
        </w:rPr>
        <w:t>t</w:t>
      </w:r>
      <w:r>
        <w:rPr>
          <w:rFonts w:ascii="Times New Roman" w:hAnsi="Times New Roman"/>
          <w:sz w:val="24"/>
          <w:szCs w:val="24"/>
          <w:vertAlign w:val="superscript"/>
        </w:rPr>
        <w:t xml:space="preserve">h </w:t>
      </w:r>
      <w:r>
        <w:rPr>
          <w:rFonts w:ascii="Times New Roman" w:hAnsi="Times New Roman"/>
          <w:sz w:val="24"/>
          <w:szCs w:val="24"/>
        </w:rPr>
        <w:t xml:space="preserve">grade math students at </w:t>
      </w:r>
      <w:proofErr w:type="spellStart"/>
      <w:r>
        <w:rPr>
          <w:rFonts w:ascii="Times New Roman" w:hAnsi="Times New Roman"/>
          <w:sz w:val="24"/>
          <w:szCs w:val="24"/>
        </w:rPr>
        <w:t>Tyee</w:t>
      </w:r>
      <w:proofErr w:type="spellEnd"/>
      <w:r>
        <w:rPr>
          <w:rFonts w:ascii="Times New Roman" w:hAnsi="Times New Roman"/>
          <w:sz w:val="24"/>
          <w:szCs w:val="24"/>
        </w:rPr>
        <w:t xml:space="preserve"> Middle School in Bellevue come with different levels of understanding and experience with probability, this is the students’ first formal experience with probability in the Bellevue School District. The unit requires students to delve deeply into probability concepts and skills, including compound situations, expected value, and the purposeful design of a game to achieve a specific outcome. The unit takes a full month of lessons. One challenge is students have two separate, one-week breaks during the unit. One week is spring vacation week; the second week is for 6</w:t>
      </w:r>
      <w:r w:rsidRPr="007A12ED">
        <w:rPr>
          <w:rFonts w:ascii="Times New Roman" w:hAnsi="Times New Roman"/>
          <w:sz w:val="24"/>
          <w:szCs w:val="24"/>
          <w:vertAlign w:val="superscript"/>
        </w:rPr>
        <w:t>th</w:t>
      </w:r>
      <w:r>
        <w:rPr>
          <w:rFonts w:ascii="Times New Roman" w:hAnsi="Times New Roman"/>
          <w:sz w:val="24"/>
          <w:szCs w:val="24"/>
        </w:rPr>
        <w:t xml:space="preserve"> grade camp. Careful timing of lessons and assessments will benefit student learning and chunk concepts meaningfully. </w:t>
      </w:r>
    </w:p>
    <w:p w:rsidR="001C53D0" w:rsidRDefault="001C53D0" w:rsidP="001C53D0">
      <w:pPr>
        <w:pStyle w:val="NormalWeb"/>
        <w:spacing w:before="2" w:after="2" w:line="360" w:lineRule="auto"/>
        <w:ind w:firstLine="720"/>
        <w:rPr>
          <w:rFonts w:ascii="Times New Roman" w:hAnsi="Times New Roman"/>
          <w:sz w:val="24"/>
          <w:szCs w:val="24"/>
        </w:rPr>
      </w:pPr>
      <w:r>
        <w:rPr>
          <w:rFonts w:ascii="Times New Roman" w:hAnsi="Times New Roman"/>
          <w:sz w:val="24"/>
          <w:szCs w:val="24"/>
        </w:rPr>
        <w:t xml:space="preserve">One of my main overarching goals for the unit is for all students to feel confident and comfortable discussing and dealing with probability concepts and solving probability problems. It has been my experience that probability, being so abstract, can be a confusing unit. Continually assessing students for learning is a priority and I paced the unit to ensure ample time to re-teach, expand, or reinforce material if needed. The essential questions that frame this unit are: </w:t>
      </w:r>
    </w:p>
    <w:p w:rsidR="001C53D0" w:rsidRDefault="001C53D0" w:rsidP="001C53D0">
      <w:pPr>
        <w:pStyle w:val="NormalWeb"/>
        <w:numPr>
          <w:ilvl w:val="0"/>
          <w:numId w:val="2"/>
        </w:numPr>
        <w:spacing w:before="2" w:after="2" w:line="360" w:lineRule="auto"/>
        <w:rPr>
          <w:rFonts w:ascii="Times New Roman" w:hAnsi="Times New Roman"/>
          <w:sz w:val="24"/>
          <w:szCs w:val="24"/>
        </w:rPr>
      </w:pPr>
      <w:r>
        <w:rPr>
          <w:rFonts w:ascii="Times New Roman" w:hAnsi="Times New Roman"/>
          <w:sz w:val="24"/>
          <w:szCs w:val="24"/>
        </w:rPr>
        <w:t xml:space="preserve">In what ways is probability part of my life?  </w:t>
      </w:r>
    </w:p>
    <w:p w:rsidR="001C53D0" w:rsidRDefault="001C53D0" w:rsidP="001C53D0">
      <w:pPr>
        <w:pStyle w:val="NormalWeb"/>
        <w:numPr>
          <w:ilvl w:val="0"/>
          <w:numId w:val="2"/>
        </w:numPr>
        <w:spacing w:before="2" w:after="2" w:line="360" w:lineRule="auto"/>
        <w:rPr>
          <w:rFonts w:ascii="Times New Roman" w:hAnsi="Times New Roman"/>
          <w:sz w:val="24"/>
          <w:szCs w:val="24"/>
        </w:rPr>
      </w:pPr>
      <w:r>
        <w:rPr>
          <w:rFonts w:ascii="Times New Roman" w:hAnsi="Times New Roman"/>
          <w:sz w:val="24"/>
          <w:szCs w:val="24"/>
        </w:rPr>
        <w:t xml:space="preserve">How does probability influence or contribute to my decision-making? </w:t>
      </w:r>
    </w:p>
    <w:p w:rsidR="001C53D0" w:rsidRDefault="001C53D0" w:rsidP="001C53D0">
      <w:pPr>
        <w:pStyle w:val="NormalWeb"/>
        <w:numPr>
          <w:ilvl w:val="0"/>
          <w:numId w:val="2"/>
        </w:numPr>
        <w:spacing w:before="2" w:after="2" w:line="360" w:lineRule="auto"/>
        <w:rPr>
          <w:rFonts w:ascii="Times New Roman" w:hAnsi="Times New Roman"/>
          <w:sz w:val="24"/>
          <w:szCs w:val="24"/>
        </w:rPr>
      </w:pPr>
      <w:r w:rsidRPr="001F728B">
        <w:rPr>
          <w:rFonts w:ascii="Times New Roman" w:hAnsi="Times New Roman"/>
          <w:sz w:val="24"/>
          <w:szCs w:val="24"/>
        </w:rPr>
        <w:t xml:space="preserve">What patterns do I see and how does that impact me? </w:t>
      </w:r>
    </w:p>
    <w:p w:rsidR="001C53D0" w:rsidRDefault="001C53D0" w:rsidP="001C53D0">
      <w:pPr>
        <w:pStyle w:val="NormalWeb"/>
        <w:numPr>
          <w:ilvl w:val="0"/>
          <w:numId w:val="2"/>
        </w:numPr>
        <w:spacing w:before="2" w:after="2" w:line="360" w:lineRule="auto"/>
        <w:rPr>
          <w:rFonts w:ascii="Times New Roman" w:hAnsi="Times New Roman"/>
          <w:sz w:val="24"/>
          <w:szCs w:val="24"/>
        </w:rPr>
      </w:pPr>
      <w:r>
        <w:rPr>
          <w:rFonts w:ascii="Times New Roman" w:hAnsi="Times New Roman"/>
          <w:sz w:val="24"/>
          <w:szCs w:val="24"/>
        </w:rPr>
        <w:t xml:space="preserve">How does this relate to what I already know? </w:t>
      </w:r>
    </w:p>
    <w:p w:rsidR="001C53D0" w:rsidRDefault="001C53D0" w:rsidP="001C53D0">
      <w:pPr>
        <w:pStyle w:val="NormalWeb"/>
        <w:numPr>
          <w:ilvl w:val="0"/>
          <w:numId w:val="2"/>
        </w:numPr>
        <w:spacing w:before="2" w:after="2" w:line="360" w:lineRule="auto"/>
        <w:rPr>
          <w:rFonts w:ascii="Times New Roman" w:hAnsi="Times New Roman"/>
          <w:sz w:val="24"/>
          <w:szCs w:val="24"/>
        </w:rPr>
      </w:pPr>
      <w:r>
        <w:rPr>
          <w:rFonts w:ascii="Times New Roman" w:hAnsi="Times New Roman"/>
          <w:sz w:val="24"/>
          <w:szCs w:val="24"/>
        </w:rPr>
        <w:t xml:space="preserve">How does this help me make sense of the world? </w:t>
      </w:r>
    </w:p>
    <w:p w:rsidR="001C53D0" w:rsidRPr="001F728B" w:rsidRDefault="001C53D0" w:rsidP="001C53D0">
      <w:pPr>
        <w:pStyle w:val="NormalWeb"/>
        <w:spacing w:before="2" w:after="2" w:line="360" w:lineRule="auto"/>
        <w:ind w:left="1800"/>
        <w:rPr>
          <w:rFonts w:ascii="Times New Roman" w:hAnsi="Times New Roman"/>
          <w:sz w:val="24"/>
          <w:szCs w:val="24"/>
        </w:rPr>
      </w:pPr>
    </w:p>
    <w:p w:rsidR="001C53D0" w:rsidRDefault="001C53D0" w:rsidP="001C53D0">
      <w:pPr>
        <w:pStyle w:val="NormalWeb"/>
        <w:spacing w:before="2" w:after="2" w:line="360" w:lineRule="auto"/>
        <w:ind w:firstLine="720"/>
        <w:rPr>
          <w:rFonts w:ascii="Times New Roman" w:hAnsi="Times New Roman"/>
          <w:sz w:val="24"/>
          <w:szCs w:val="24"/>
        </w:rPr>
      </w:pPr>
      <w:r>
        <w:rPr>
          <w:rFonts w:ascii="Times New Roman" w:hAnsi="Times New Roman"/>
          <w:sz w:val="24"/>
          <w:szCs w:val="24"/>
        </w:rPr>
        <w:t xml:space="preserve">Students will investigate probability to develop problem solving skills, critical thinking, and pattern recognition, and to continue building mathematical habits of mind as we move to analyzing situations, data and trends. Throughout this unit students will ask themselves: </w:t>
      </w:r>
    </w:p>
    <w:p w:rsidR="001C53D0" w:rsidRDefault="001C53D0" w:rsidP="001C53D0">
      <w:pPr>
        <w:pStyle w:val="NormalWeb"/>
        <w:numPr>
          <w:ilvl w:val="0"/>
          <w:numId w:val="1"/>
        </w:numPr>
        <w:spacing w:before="2" w:after="2" w:line="360" w:lineRule="auto"/>
        <w:rPr>
          <w:rFonts w:ascii="Times New Roman" w:hAnsi="Times New Roman"/>
          <w:sz w:val="24"/>
          <w:szCs w:val="24"/>
        </w:rPr>
      </w:pPr>
      <w:r>
        <w:rPr>
          <w:rFonts w:ascii="Times New Roman" w:hAnsi="Times New Roman"/>
          <w:sz w:val="24"/>
          <w:szCs w:val="24"/>
        </w:rPr>
        <w:t xml:space="preserve">What are the possible outcomes for the events in this situation? </w:t>
      </w:r>
    </w:p>
    <w:p w:rsidR="001C53D0" w:rsidRDefault="001C53D0" w:rsidP="001C53D0">
      <w:pPr>
        <w:pStyle w:val="NormalWeb"/>
        <w:numPr>
          <w:ilvl w:val="0"/>
          <w:numId w:val="1"/>
        </w:numPr>
        <w:spacing w:before="2" w:after="2" w:line="360" w:lineRule="auto"/>
        <w:rPr>
          <w:rFonts w:ascii="Times New Roman" w:hAnsi="Times New Roman"/>
          <w:sz w:val="24"/>
          <w:szCs w:val="24"/>
        </w:rPr>
      </w:pPr>
      <w:r>
        <w:rPr>
          <w:rFonts w:ascii="Times New Roman" w:hAnsi="Times New Roman"/>
          <w:sz w:val="24"/>
          <w:szCs w:val="24"/>
        </w:rPr>
        <w:t xml:space="preserve">Are these outcomes equally likely? </w:t>
      </w:r>
    </w:p>
    <w:p w:rsidR="001C53D0" w:rsidRDefault="001C53D0" w:rsidP="001C53D0">
      <w:pPr>
        <w:pStyle w:val="NormalWeb"/>
        <w:numPr>
          <w:ilvl w:val="0"/>
          <w:numId w:val="1"/>
        </w:numPr>
        <w:spacing w:before="2" w:after="2" w:line="360" w:lineRule="auto"/>
        <w:rPr>
          <w:rFonts w:ascii="Times New Roman" w:hAnsi="Times New Roman"/>
          <w:sz w:val="24"/>
          <w:szCs w:val="24"/>
        </w:rPr>
      </w:pPr>
      <w:r>
        <w:rPr>
          <w:rFonts w:ascii="Times New Roman" w:hAnsi="Times New Roman"/>
          <w:sz w:val="24"/>
          <w:szCs w:val="24"/>
        </w:rPr>
        <w:t xml:space="preserve">Is this a fair or unfair game? </w:t>
      </w:r>
    </w:p>
    <w:p w:rsidR="001C53D0" w:rsidRDefault="001C53D0" w:rsidP="001C53D0">
      <w:pPr>
        <w:pStyle w:val="NormalWeb"/>
        <w:numPr>
          <w:ilvl w:val="0"/>
          <w:numId w:val="1"/>
        </w:numPr>
        <w:spacing w:before="2" w:after="2" w:line="360" w:lineRule="auto"/>
        <w:rPr>
          <w:rFonts w:ascii="Times New Roman" w:hAnsi="Times New Roman"/>
          <w:sz w:val="24"/>
          <w:szCs w:val="24"/>
        </w:rPr>
      </w:pPr>
      <w:r>
        <w:rPr>
          <w:rFonts w:ascii="Times New Roman" w:hAnsi="Times New Roman"/>
          <w:sz w:val="24"/>
          <w:szCs w:val="24"/>
        </w:rPr>
        <w:lastRenderedPageBreak/>
        <w:t>Can I compute the theoretical probabilities or do I conduct an experiment?</w:t>
      </w:r>
    </w:p>
    <w:p w:rsidR="001C53D0" w:rsidRDefault="001C53D0" w:rsidP="001C53D0">
      <w:pPr>
        <w:pStyle w:val="NormalWeb"/>
        <w:numPr>
          <w:ilvl w:val="0"/>
          <w:numId w:val="1"/>
        </w:numPr>
        <w:spacing w:before="2" w:after="2" w:line="360" w:lineRule="auto"/>
        <w:rPr>
          <w:rFonts w:ascii="Times New Roman" w:hAnsi="Times New Roman"/>
          <w:sz w:val="24"/>
          <w:szCs w:val="24"/>
        </w:rPr>
      </w:pPr>
      <w:r>
        <w:rPr>
          <w:rFonts w:ascii="Times New Roman" w:hAnsi="Times New Roman"/>
          <w:sz w:val="24"/>
          <w:szCs w:val="24"/>
        </w:rPr>
        <w:t xml:space="preserve">How can I determine the probability of the outcome of one event followed by a second event? </w:t>
      </w:r>
    </w:p>
    <w:p w:rsidR="001C53D0" w:rsidRPr="00AE2BA2" w:rsidRDefault="001C53D0" w:rsidP="001C53D0">
      <w:pPr>
        <w:pStyle w:val="NormalWeb"/>
        <w:numPr>
          <w:ilvl w:val="0"/>
          <w:numId w:val="1"/>
        </w:numPr>
        <w:spacing w:before="2" w:after="2" w:line="360" w:lineRule="auto"/>
        <w:rPr>
          <w:rFonts w:ascii="Times New Roman" w:hAnsi="Times New Roman"/>
          <w:sz w:val="24"/>
          <w:szCs w:val="24"/>
        </w:rPr>
      </w:pPr>
      <w:r>
        <w:rPr>
          <w:rFonts w:ascii="Times New Roman" w:hAnsi="Times New Roman"/>
          <w:sz w:val="24"/>
          <w:szCs w:val="24"/>
        </w:rPr>
        <w:t xml:space="preserve">How can I use expected value to help me make decisions? </w:t>
      </w:r>
    </w:p>
    <w:p w:rsidR="001C53D0" w:rsidRDefault="001C53D0" w:rsidP="001C53D0">
      <w:pPr>
        <w:pStyle w:val="NormalWeb"/>
        <w:spacing w:before="2" w:after="2" w:line="360" w:lineRule="auto"/>
        <w:ind w:firstLine="720"/>
        <w:rPr>
          <w:rFonts w:ascii="Times New Roman" w:hAnsi="Times New Roman"/>
          <w:sz w:val="24"/>
          <w:szCs w:val="24"/>
        </w:rPr>
      </w:pPr>
      <w:r>
        <w:rPr>
          <w:rFonts w:ascii="Times New Roman" w:hAnsi="Times New Roman"/>
          <w:sz w:val="24"/>
          <w:szCs w:val="24"/>
        </w:rPr>
        <w:t xml:space="preserve">The unit merges well with hands on learning activities, games and other creative experiences, which can be motivating and engaging for students. Students will understand the relationship between experimental and theoretical probabilities, and be able to determine both for a given situation. Students will investigate different strategies (models) to determine sample space and probabilities and will practice with a wide array of sample problems. </w:t>
      </w:r>
    </w:p>
    <w:p w:rsidR="00E31AF4" w:rsidRDefault="001C53D0" w:rsidP="001C53D0">
      <w:pPr>
        <w:pStyle w:val="NormalWeb"/>
        <w:spacing w:before="2" w:after="2" w:line="360" w:lineRule="auto"/>
        <w:ind w:firstLine="720"/>
        <w:rPr>
          <w:rFonts w:ascii="Times New Roman" w:hAnsi="Times New Roman"/>
          <w:sz w:val="24"/>
          <w:szCs w:val="24"/>
        </w:rPr>
      </w:pPr>
      <w:r>
        <w:rPr>
          <w:rFonts w:ascii="Times New Roman" w:hAnsi="Times New Roman"/>
          <w:sz w:val="24"/>
          <w:szCs w:val="24"/>
        </w:rPr>
        <w:t xml:space="preserve">This unit is important for my students because it demonstrates to students how math is used to make predictions about future events and helps students grow to be critical thinkers and problems solvers. The unit on probability, along with the next unit on data, demonstrates the answer to the age-old math question: Why do we even need to learn math? Math is one way we make sense of the world. Probability is a natural part of our world, and probability plays a major role in our decision-making. This unit shows students how we use math to model specific situations in order to make informed decisions.  Students also will be dealing with different strategies to solve problems and different situations to apply these strategies. Students learn to think through a problem, assess what they already know and determine how it is relevant to the current situation, and then choose a strategy, or make a decision. My hope is that they will use this model of thinking and apply it to their own lives. Math is ever so present in life and is a critical part of our toolbox that helps us analyze and make sense of the world. My goal is for students to see the connection and relevance of math to their lives, and empower students to use their math skills and tools to make informed decisions for a better life! </w:t>
      </w:r>
    </w:p>
    <w:p w:rsidR="005D68E5" w:rsidRDefault="005D68E5" w:rsidP="00E31AF4">
      <w:pPr>
        <w:pStyle w:val="NormalWeb"/>
        <w:spacing w:before="2" w:after="2" w:line="360" w:lineRule="auto"/>
        <w:rPr>
          <w:rFonts w:ascii="Times New Roman" w:hAnsi="Times New Roman"/>
          <w:b/>
          <w:sz w:val="24"/>
          <w:szCs w:val="24"/>
        </w:rPr>
      </w:pPr>
    </w:p>
    <w:p w:rsidR="00E94372" w:rsidRDefault="00E31AF4" w:rsidP="00E31AF4">
      <w:pPr>
        <w:pStyle w:val="NormalWeb"/>
        <w:spacing w:before="2" w:after="2" w:line="360" w:lineRule="auto"/>
        <w:rPr>
          <w:rFonts w:ascii="Times New Roman" w:hAnsi="Times New Roman"/>
          <w:b/>
          <w:sz w:val="24"/>
          <w:szCs w:val="24"/>
        </w:rPr>
      </w:pPr>
      <w:r w:rsidRPr="00E31AF4">
        <w:rPr>
          <w:rFonts w:ascii="Times New Roman" w:hAnsi="Times New Roman"/>
          <w:b/>
          <w:sz w:val="24"/>
          <w:szCs w:val="24"/>
        </w:rPr>
        <w:t>Purpose of Assessment</w:t>
      </w:r>
    </w:p>
    <w:p w:rsidR="001768A7" w:rsidRDefault="00E94372" w:rsidP="00E31AF4">
      <w:pPr>
        <w:pStyle w:val="NormalWeb"/>
        <w:spacing w:before="2" w:after="2" w:line="360" w:lineRule="auto"/>
        <w:rPr>
          <w:rFonts w:ascii="Times New Roman" w:hAnsi="Times New Roman"/>
          <w:sz w:val="24"/>
          <w:szCs w:val="24"/>
        </w:rPr>
      </w:pPr>
      <w:r>
        <w:rPr>
          <w:rFonts w:ascii="Times New Roman" w:hAnsi="Times New Roman"/>
          <w:b/>
          <w:sz w:val="24"/>
          <w:szCs w:val="24"/>
        </w:rPr>
        <w:tab/>
      </w:r>
      <w:r w:rsidR="00511F0D">
        <w:rPr>
          <w:rFonts w:ascii="Times New Roman" w:hAnsi="Times New Roman"/>
          <w:sz w:val="24"/>
          <w:szCs w:val="24"/>
        </w:rPr>
        <w:t>“Assessment is the process of gathering evidence of student learning to inform instructional de</w:t>
      </w:r>
      <w:r w:rsidR="003356E8">
        <w:rPr>
          <w:rFonts w:ascii="Times New Roman" w:hAnsi="Times New Roman"/>
          <w:sz w:val="24"/>
          <w:szCs w:val="24"/>
        </w:rPr>
        <w:t>cisions” (</w:t>
      </w:r>
      <w:proofErr w:type="spellStart"/>
      <w:r w:rsidR="003356E8">
        <w:rPr>
          <w:rFonts w:ascii="Times New Roman" w:hAnsi="Times New Roman"/>
          <w:sz w:val="24"/>
          <w:szCs w:val="24"/>
        </w:rPr>
        <w:t>Stiggins</w:t>
      </w:r>
      <w:proofErr w:type="spellEnd"/>
      <w:r w:rsidR="003356E8">
        <w:rPr>
          <w:rFonts w:ascii="Times New Roman" w:hAnsi="Times New Roman"/>
          <w:sz w:val="24"/>
          <w:szCs w:val="24"/>
        </w:rPr>
        <w:t>, 2008, p. 5)</w:t>
      </w:r>
      <w:r w:rsidR="00511F0D">
        <w:rPr>
          <w:rFonts w:ascii="Times New Roman" w:hAnsi="Times New Roman"/>
          <w:sz w:val="24"/>
          <w:szCs w:val="24"/>
        </w:rPr>
        <w:t>.</w:t>
      </w:r>
      <w:r w:rsidR="003356E8">
        <w:rPr>
          <w:rFonts w:ascii="Times New Roman" w:hAnsi="Times New Roman"/>
          <w:sz w:val="24"/>
          <w:szCs w:val="24"/>
        </w:rPr>
        <w:t xml:space="preserve"> </w:t>
      </w:r>
      <w:r w:rsidR="00511F0D">
        <w:rPr>
          <w:rFonts w:ascii="Times New Roman" w:hAnsi="Times New Roman"/>
          <w:sz w:val="24"/>
          <w:szCs w:val="24"/>
        </w:rPr>
        <w:t>The purposes of</w:t>
      </w:r>
      <w:r>
        <w:rPr>
          <w:rFonts w:ascii="Times New Roman" w:hAnsi="Times New Roman"/>
          <w:sz w:val="24"/>
          <w:szCs w:val="24"/>
        </w:rPr>
        <w:t xml:space="preserve"> a pr</w:t>
      </w:r>
      <w:r w:rsidR="00511F0D">
        <w:rPr>
          <w:rFonts w:ascii="Times New Roman" w:hAnsi="Times New Roman"/>
          <w:sz w:val="24"/>
          <w:szCs w:val="24"/>
        </w:rPr>
        <w:t xml:space="preserve">e/post assessment are manifold.  </w:t>
      </w:r>
      <w:r w:rsidR="003356E8">
        <w:rPr>
          <w:rFonts w:ascii="Times New Roman" w:hAnsi="Times New Roman"/>
          <w:sz w:val="24"/>
          <w:szCs w:val="24"/>
        </w:rPr>
        <w:t>At the classroom level, t</w:t>
      </w:r>
      <w:r w:rsidR="00511F0D">
        <w:rPr>
          <w:rFonts w:ascii="Times New Roman" w:hAnsi="Times New Roman"/>
          <w:sz w:val="24"/>
          <w:szCs w:val="24"/>
        </w:rPr>
        <w:t xml:space="preserve">he pre-assessment functions to collect dependable and accurate data on what students </w:t>
      </w:r>
      <w:r w:rsidR="005276C8">
        <w:rPr>
          <w:rFonts w:ascii="Times New Roman" w:hAnsi="Times New Roman"/>
          <w:sz w:val="24"/>
          <w:szCs w:val="24"/>
        </w:rPr>
        <w:t xml:space="preserve">already </w:t>
      </w:r>
      <w:r w:rsidR="00511F0D">
        <w:rPr>
          <w:rFonts w:ascii="Times New Roman" w:hAnsi="Times New Roman"/>
          <w:sz w:val="24"/>
          <w:szCs w:val="24"/>
        </w:rPr>
        <w:t xml:space="preserve">know </w:t>
      </w:r>
      <w:r w:rsidR="003356E8">
        <w:rPr>
          <w:rFonts w:ascii="Times New Roman" w:hAnsi="Times New Roman"/>
          <w:sz w:val="24"/>
          <w:szCs w:val="24"/>
        </w:rPr>
        <w:t>and to directly inform instruction.</w:t>
      </w:r>
      <w:r w:rsidR="00511F0D">
        <w:rPr>
          <w:rFonts w:ascii="Times New Roman" w:hAnsi="Times New Roman"/>
          <w:sz w:val="24"/>
          <w:szCs w:val="24"/>
        </w:rPr>
        <w:t xml:space="preserve"> This is the primary use of the pre-assessment for the teacher. The teacher uses the pre-ass</w:t>
      </w:r>
      <w:r w:rsidR="003356E8">
        <w:rPr>
          <w:rFonts w:ascii="Times New Roman" w:hAnsi="Times New Roman"/>
          <w:sz w:val="24"/>
          <w:szCs w:val="24"/>
        </w:rPr>
        <w:t>essment to increase learning,</w:t>
      </w:r>
      <w:r w:rsidR="00511F0D">
        <w:rPr>
          <w:rFonts w:ascii="Times New Roman" w:hAnsi="Times New Roman"/>
          <w:sz w:val="24"/>
          <w:szCs w:val="24"/>
        </w:rPr>
        <w:t xml:space="preserve"> diagno</w:t>
      </w:r>
      <w:r w:rsidR="003356E8">
        <w:rPr>
          <w:rFonts w:ascii="Times New Roman" w:hAnsi="Times New Roman"/>
          <w:sz w:val="24"/>
          <w:szCs w:val="24"/>
        </w:rPr>
        <w:t xml:space="preserve">se students’ needs and strengths, and design </w:t>
      </w:r>
      <w:r w:rsidR="005276C8">
        <w:rPr>
          <w:rFonts w:ascii="Times New Roman" w:hAnsi="Times New Roman"/>
          <w:sz w:val="24"/>
          <w:szCs w:val="24"/>
        </w:rPr>
        <w:t>and adapt future lessons</w:t>
      </w:r>
      <w:r w:rsidR="003356E8">
        <w:rPr>
          <w:rFonts w:ascii="Times New Roman" w:hAnsi="Times New Roman"/>
          <w:sz w:val="24"/>
          <w:szCs w:val="24"/>
        </w:rPr>
        <w:t xml:space="preserve">. The teacher uses </w:t>
      </w:r>
      <w:r w:rsidR="001768A7">
        <w:rPr>
          <w:rFonts w:ascii="Times New Roman" w:hAnsi="Times New Roman"/>
          <w:sz w:val="24"/>
          <w:szCs w:val="24"/>
        </w:rPr>
        <w:t xml:space="preserve">the </w:t>
      </w:r>
      <w:r w:rsidR="003356E8">
        <w:rPr>
          <w:rFonts w:ascii="Times New Roman" w:hAnsi="Times New Roman"/>
          <w:sz w:val="24"/>
          <w:szCs w:val="24"/>
        </w:rPr>
        <w:t xml:space="preserve">post </w:t>
      </w:r>
      <w:r w:rsidR="001768A7">
        <w:rPr>
          <w:rFonts w:ascii="Times New Roman" w:hAnsi="Times New Roman"/>
          <w:sz w:val="24"/>
          <w:szCs w:val="24"/>
        </w:rPr>
        <w:t>assessment</w:t>
      </w:r>
      <w:r w:rsidR="003356E8">
        <w:rPr>
          <w:rFonts w:ascii="Times New Roman" w:hAnsi="Times New Roman"/>
          <w:sz w:val="24"/>
          <w:szCs w:val="24"/>
        </w:rPr>
        <w:t xml:space="preserve"> to evaluate their teaching methods and instructional activity choices, and to </w:t>
      </w:r>
      <w:r w:rsidR="001768A7">
        <w:rPr>
          <w:rFonts w:ascii="Times New Roman" w:hAnsi="Times New Roman"/>
          <w:sz w:val="24"/>
          <w:szCs w:val="24"/>
        </w:rPr>
        <w:t>gain a summative statement of student achievement</w:t>
      </w:r>
      <w:r w:rsidR="003356E8">
        <w:rPr>
          <w:rFonts w:ascii="Times New Roman" w:hAnsi="Times New Roman"/>
          <w:sz w:val="24"/>
          <w:szCs w:val="24"/>
        </w:rPr>
        <w:t xml:space="preserve">. Accurately written post assessments that address learning targets supported by state standards provide teachers with clear data about students’ mastery of these state standards. </w:t>
      </w:r>
      <w:r w:rsidR="00511F0D">
        <w:rPr>
          <w:rFonts w:ascii="Times New Roman" w:hAnsi="Times New Roman"/>
          <w:sz w:val="24"/>
          <w:szCs w:val="24"/>
        </w:rPr>
        <w:t xml:space="preserve">Students use the pre-assessment to gain an understanding of what they will learn in the unit, where they are in terms of what they are required to learn, </w:t>
      </w:r>
      <w:r w:rsidR="001768A7">
        <w:rPr>
          <w:rFonts w:ascii="Times New Roman" w:hAnsi="Times New Roman"/>
          <w:sz w:val="24"/>
          <w:szCs w:val="24"/>
        </w:rPr>
        <w:t xml:space="preserve">to demonstrate what they already know, </w:t>
      </w:r>
      <w:r w:rsidR="00511F0D">
        <w:rPr>
          <w:rFonts w:ascii="Times New Roman" w:hAnsi="Times New Roman"/>
          <w:sz w:val="24"/>
          <w:szCs w:val="24"/>
        </w:rPr>
        <w:t xml:space="preserve">and as a benchmark </w:t>
      </w:r>
      <w:r w:rsidR="003356E8">
        <w:rPr>
          <w:rFonts w:ascii="Times New Roman" w:hAnsi="Times New Roman"/>
          <w:sz w:val="24"/>
          <w:szCs w:val="24"/>
        </w:rPr>
        <w:t xml:space="preserve">from which to measure </w:t>
      </w:r>
      <w:r w:rsidR="001768A7">
        <w:rPr>
          <w:rFonts w:ascii="Times New Roman" w:hAnsi="Times New Roman"/>
          <w:sz w:val="24"/>
          <w:szCs w:val="24"/>
        </w:rPr>
        <w:t xml:space="preserve">their </w:t>
      </w:r>
      <w:r w:rsidR="003356E8">
        <w:rPr>
          <w:rFonts w:ascii="Times New Roman" w:hAnsi="Times New Roman"/>
          <w:sz w:val="24"/>
          <w:szCs w:val="24"/>
        </w:rPr>
        <w:t>p</w:t>
      </w:r>
      <w:r w:rsidR="001768A7">
        <w:rPr>
          <w:rFonts w:ascii="Times New Roman" w:hAnsi="Times New Roman"/>
          <w:sz w:val="24"/>
          <w:szCs w:val="24"/>
        </w:rPr>
        <w:t>rogress</w:t>
      </w:r>
      <w:r w:rsidR="003356E8">
        <w:rPr>
          <w:rFonts w:ascii="Times New Roman" w:hAnsi="Times New Roman"/>
          <w:sz w:val="24"/>
          <w:szCs w:val="24"/>
        </w:rPr>
        <w:t xml:space="preserve">. </w:t>
      </w:r>
      <w:r w:rsidR="005276C8">
        <w:rPr>
          <w:rFonts w:ascii="Times New Roman" w:hAnsi="Times New Roman"/>
          <w:sz w:val="24"/>
          <w:szCs w:val="24"/>
        </w:rPr>
        <w:t>Students, now understanding what is required of them in the unit, “set themselves challenging goals and maintain a strong commitment to them” (</w:t>
      </w:r>
      <w:proofErr w:type="spellStart"/>
      <w:r w:rsidR="005276C8">
        <w:rPr>
          <w:rFonts w:ascii="Times New Roman" w:hAnsi="Times New Roman"/>
          <w:sz w:val="24"/>
          <w:szCs w:val="24"/>
        </w:rPr>
        <w:t>Stiggins</w:t>
      </w:r>
      <w:proofErr w:type="spellEnd"/>
      <w:r w:rsidR="005276C8">
        <w:rPr>
          <w:rFonts w:ascii="Times New Roman" w:hAnsi="Times New Roman"/>
          <w:sz w:val="24"/>
          <w:szCs w:val="24"/>
        </w:rPr>
        <w:t>, 2008, p. 37). Providing students with a pre-test and letting them know what is expected throughout the unit, and then providing instruction that allows them to acquire necessary skills to meet these expectations is motivating and builds efficacy (</w:t>
      </w:r>
      <w:proofErr w:type="spellStart"/>
      <w:r w:rsidR="005276C8">
        <w:rPr>
          <w:rFonts w:ascii="Times New Roman" w:hAnsi="Times New Roman"/>
          <w:sz w:val="24"/>
          <w:szCs w:val="24"/>
        </w:rPr>
        <w:t>Stiggins</w:t>
      </w:r>
      <w:proofErr w:type="spellEnd"/>
      <w:r w:rsidR="005276C8">
        <w:rPr>
          <w:rFonts w:ascii="Times New Roman" w:hAnsi="Times New Roman"/>
          <w:sz w:val="24"/>
          <w:szCs w:val="24"/>
        </w:rPr>
        <w:t xml:space="preserve">, 2008, p. 37). </w:t>
      </w:r>
      <w:r w:rsidR="00511F0D">
        <w:rPr>
          <w:rFonts w:ascii="Times New Roman" w:hAnsi="Times New Roman"/>
          <w:sz w:val="24"/>
          <w:szCs w:val="24"/>
        </w:rPr>
        <w:t>The pre-assessment may be used</w:t>
      </w:r>
      <w:r w:rsidR="001768A7">
        <w:rPr>
          <w:rFonts w:ascii="Times New Roman" w:hAnsi="Times New Roman"/>
          <w:sz w:val="24"/>
          <w:szCs w:val="24"/>
        </w:rPr>
        <w:t xml:space="preserve"> to motivate and increase student </w:t>
      </w:r>
      <w:r w:rsidR="005276C8">
        <w:rPr>
          <w:rFonts w:ascii="Times New Roman" w:hAnsi="Times New Roman"/>
          <w:sz w:val="24"/>
          <w:szCs w:val="24"/>
        </w:rPr>
        <w:t xml:space="preserve">interest, and </w:t>
      </w:r>
      <w:r w:rsidR="001768A7">
        <w:rPr>
          <w:rFonts w:ascii="Times New Roman" w:hAnsi="Times New Roman"/>
          <w:sz w:val="24"/>
          <w:szCs w:val="24"/>
        </w:rPr>
        <w:t>informs students as to</w:t>
      </w:r>
      <w:r w:rsidR="005276C8">
        <w:rPr>
          <w:rFonts w:ascii="Times New Roman" w:hAnsi="Times New Roman"/>
          <w:sz w:val="24"/>
          <w:szCs w:val="24"/>
        </w:rPr>
        <w:t xml:space="preserve"> where they are now in relation to expectations. The </w:t>
      </w:r>
      <w:r w:rsidR="001768A7">
        <w:rPr>
          <w:rFonts w:ascii="Times New Roman" w:hAnsi="Times New Roman"/>
          <w:sz w:val="24"/>
          <w:szCs w:val="24"/>
        </w:rPr>
        <w:t>post assessment provides students a summative statement on their achievement and allows students to k</w:t>
      </w:r>
      <w:r w:rsidR="00DB3168">
        <w:rPr>
          <w:rFonts w:ascii="Times New Roman" w:hAnsi="Times New Roman"/>
          <w:sz w:val="24"/>
          <w:szCs w:val="24"/>
        </w:rPr>
        <w:t>eep track of their progress. P</w:t>
      </w:r>
      <w:r w:rsidR="005276C8">
        <w:rPr>
          <w:rFonts w:ascii="Times New Roman" w:hAnsi="Times New Roman"/>
          <w:sz w:val="24"/>
          <w:szCs w:val="24"/>
        </w:rPr>
        <w:t>re and post assessment</w:t>
      </w:r>
      <w:r w:rsidR="00DB3168">
        <w:rPr>
          <w:rFonts w:ascii="Times New Roman" w:hAnsi="Times New Roman"/>
          <w:sz w:val="24"/>
          <w:szCs w:val="24"/>
        </w:rPr>
        <w:t>s</w:t>
      </w:r>
      <w:r w:rsidR="005276C8">
        <w:rPr>
          <w:rFonts w:ascii="Times New Roman" w:hAnsi="Times New Roman"/>
          <w:sz w:val="24"/>
          <w:szCs w:val="24"/>
        </w:rPr>
        <w:t xml:space="preserve"> are used together </w:t>
      </w:r>
      <w:r w:rsidR="001768A7">
        <w:rPr>
          <w:rFonts w:ascii="Times New Roman" w:hAnsi="Times New Roman"/>
          <w:sz w:val="24"/>
          <w:szCs w:val="24"/>
        </w:rPr>
        <w:t xml:space="preserve">for students to realized </w:t>
      </w:r>
      <w:r w:rsidR="00DB3168">
        <w:rPr>
          <w:rFonts w:ascii="Times New Roman" w:hAnsi="Times New Roman"/>
          <w:sz w:val="24"/>
          <w:szCs w:val="24"/>
        </w:rPr>
        <w:t xml:space="preserve">and understand </w:t>
      </w:r>
      <w:r w:rsidR="001768A7">
        <w:rPr>
          <w:rFonts w:ascii="Times New Roman" w:hAnsi="Times New Roman"/>
          <w:sz w:val="24"/>
          <w:szCs w:val="24"/>
        </w:rPr>
        <w:t xml:space="preserve">their success. </w:t>
      </w:r>
      <w:r w:rsidR="0002277D">
        <w:rPr>
          <w:rFonts w:ascii="Times New Roman" w:hAnsi="Times New Roman"/>
          <w:sz w:val="24"/>
          <w:szCs w:val="24"/>
        </w:rPr>
        <w:t>Parents may use the pre assessment to understand what their student is expected to learn throughout the unit and inform them of ways they can support their student’s success at school. Parents use the post assessment to understand the level of their student’s progress and success and perhaps learn if their student requires any specialized services</w:t>
      </w:r>
    </w:p>
    <w:p w:rsidR="001768A7" w:rsidRDefault="001768A7" w:rsidP="00E31AF4">
      <w:pPr>
        <w:pStyle w:val="NormalWeb"/>
        <w:spacing w:before="2" w:after="2" w:line="360" w:lineRule="auto"/>
        <w:rPr>
          <w:rFonts w:ascii="Times New Roman" w:hAnsi="Times New Roman"/>
          <w:sz w:val="24"/>
          <w:szCs w:val="24"/>
        </w:rPr>
      </w:pPr>
      <w:r>
        <w:rPr>
          <w:rFonts w:ascii="Times New Roman" w:hAnsi="Times New Roman"/>
          <w:sz w:val="24"/>
          <w:szCs w:val="24"/>
        </w:rPr>
        <w:tab/>
      </w:r>
      <w:r w:rsidR="0002277D">
        <w:rPr>
          <w:rFonts w:ascii="Times New Roman" w:hAnsi="Times New Roman"/>
          <w:sz w:val="24"/>
          <w:szCs w:val="24"/>
        </w:rPr>
        <w:t xml:space="preserve">According to </w:t>
      </w:r>
      <w:proofErr w:type="spellStart"/>
      <w:r w:rsidR="0002277D">
        <w:rPr>
          <w:rFonts w:ascii="Times New Roman" w:hAnsi="Times New Roman"/>
          <w:sz w:val="24"/>
          <w:szCs w:val="24"/>
        </w:rPr>
        <w:t>Stiggins</w:t>
      </w:r>
      <w:proofErr w:type="spellEnd"/>
      <w:r w:rsidR="0002277D">
        <w:rPr>
          <w:rFonts w:ascii="Times New Roman" w:hAnsi="Times New Roman"/>
          <w:sz w:val="24"/>
          <w:szCs w:val="24"/>
        </w:rPr>
        <w:t xml:space="preserve"> (2008), most of the data used for program level decisions are procured from standardized, multiple choice tests (p. 33). </w:t>
      </w:r>
      <w:r>
        <w:rPr>
          <w:rFonts w:ascii="Times New Roman" w:hAnsi="Times New Roman"/>
          <w:sz w:val="24"/>
          <w:szCs w:val="24"/>
        </w:rPr>
        <w:t xml:space="preserve">At a program level, the principal and district curriculum </w:t>
      </w:r>
      <w:r w:rsidR="0002277D">
        <w:rPr>
          <w:rFonts w:ascii="Times New Roman" w:hAnsi="Times New Roman"/>
          <w:sz w:val="24"/>
          <w:szCs w:val="24"/>
        </w:rPr>
        <w:t>leaders may use the post assessment, which is constant across grade levels, to make high-</w:t>
      </w:r>
      <w:r>
        <w:rPr>
          <w:rFonts w:ascii="Times New Roman" w:hAnsi="Times New Roman"/>
          <w:sz w:val="24"/>
          <w:szCs w:val="24"/>
        </w:rPr>
        <w:t>l</w:t>
      </w:r>
      <w:r w:rsidR="0002277D">
        <w:rPr>
          <w:rFonts w:ascii="Times New Roman" w:hAnsi="Times New Roman"/>
          <w:sz w:val="24"/>
          <w:szCs w:val="24"/>
        </w:rPr>
        <w:t>evel decisions on curriculum,</w:t>
      </w:r>
      <w:r>
        <w:rPr>
          <w:rFonts w:ascii="Times New Roman" w:hAnsi="Times New Roman"/>
          <w:sz w:val="24"/>
          <w:szCs w:val="24"/>
        </w:rPr>
        <w:t xml:space="preserve"> professional development </w:t>
      </w:r>
      <w:r w:rsidR="0002277D">
        <w:rPr>
          <w:rFonts w:ascii="Times New Roman" w:hAnsi="Times New Roman"/>
          <w:sz w:val="24"/>
          <w:szCs w:val="24"/>
        </w:rPr>
        <w:t xml:space="preserve">and resource </w:t>
      </w:r>
      <w:r>
        <w:rPr>
          <w:rFonts w:ascii="Times New Roman" w:hAnsi="Times New Roman"/>
          <w:sz w:val="24"/>
          <w:szCs w:val="24"/>
        </w:rPr>
        <w:t xml:space="preserve">support. </w:t>
      </w:r>
    </w:p>
    <w:p w:rsidR="00E31AF4" w:rsidRDefault="00E31AF4" w:rsidP="001768A7">
      <w:pPr>
        <w:pStyle w:val="NormalWeb"/>
        <w:spacing w:before="2" w:after="2" w:line="360" w:lineRule="auto"/>
        <w:rPr>
          <w:rFonts w:ascii="Times New Roman" w:hAnsi="Times New Roman"/>
          <w:b/>
          <w:sz w:val="24"/>
          <w:szCs w:val="24"/>
        </w:rPr>
      </w:pPr>
      <w:r>
        <w:rPr>
          <w:rFonts w:ascii="Times New Roman" w:hAnsi="Times New Roman"/>
          <w:b/>
          <w:sz w:val="24"/>
          <w:szCs w:val="24"/>
        </w:rPr>
        <w:t>Unit Level Learning Targets</w:t>
      </w:r>
    </w:p>
    <w:p w:rsidR="006278DB" w:rsidRDefault="00E31AF4" w:rsidP="005E762E">
      <w:pPr>
        <w:pStyle w:val="ListParagraph"/>
        <w:ind w:left="2160" w:hanging="1440"/>
        <w:rPr>
          <w:rFonts w:ascii="Times New Roman" w:hAnsi="Times New Roman"/>
          <w:i/>
        </w:rPr>
      </w:pPr>
      <w:r w:rsidRPr="005D5400">
        <w:rPr>
          <w:rFonts w:ascii="Times New Roman" w:hAnsi="Times New Roman"/>
          <w:b/>
        </w:rPr>
        <w:t>Concept</w:t>
      </w:r>
      <w:r w:rsidR="00CE7BF1">
        <w:rPr>
          <w:rFonts w:ascii="Times New Roman" w:hAnsi="Times New Roman"/>
        </w:rPr>
        <w:t xml:space="preserve">: </w:t>
      </w:r>
      <w:r w:rsidR="00CE7BF1">
        <w:rPr>
          <w:rFonts w:ascii="Times New Roman" w:hAnsi="Times New Roman"/>
        </w:rPr>
        <w:tab/>
      </w:r>
      <w:r>
        <w:rPr>
          <w:rFonts w:ascii="Times New Roman" w:hAnsi="Times New Roman"/>
        </w:rPr>
        <w:t>LT-1: Students will understand that proba</w:t>
      </w:r>
      <w:r w:rsidR="00CE7BF1">
        <w:rPr>
          <w:rFonts w:ascii="Times New Roman" w:hAnsi="Times New Roman"/>
        </w:rPr>
        <w:t xml:space="preserve">bility is applied to situations </w:t>
      </w:r>
      <w:r>
        <w:rPr>
          <w:rFonts w:ascii="Times New Roman" w:hAnsi="Times New Roman"/>
        </w:rPr>
        <w:t xml:space="preserve">that have uncertain outcomes on individual trials, but a predictable pattern of outcomes over many trials. </w:t>
      </w:r>
      <w:r w:rsidR="006278DB" w:rsidRPr="006278DB">
        <w:rPr>
          <w:rFonts w:ascii="Times New Roman" w:hAnsi="Times New Roman"/>
          <w:i/>
        </w:rPr>
        <w:t>CCSS.</w:t>
      </w:r>
      <w:r w:rsidR="006278DB">
        <w:rPr>
          <w:rFonts w:ascii="Times New Roman" w:hAnsi="Times New Roman"/>
          <w:i/>
        </w:rPr>
        <w:t>Math.7.SP.5: Understand that the probability of a chance event is a number between 0 and 1 that expresses the li</w:t>
      </w:r>
      <w:bookmarkStart w:id="0" w:name="_GoBack"/>
      <w:bookmarkEnd w:id="0"/>
      <w:r w:rsidR="006278DB">
        <w:rPr>
          <w:rFonts w:ascii="Times New Roman" w:hAnsi="Times New Roman"/>
          <w:i/>
        </w:rPr>
        <w:t xml:space="preserve">kelihood of the event occurring. </w:t>
      </w:r>
    </w:p>
    <w:p w:rsidR="00E31AF4" w:rsidRPr="005D5400" w:rsidRDefault="00E31AF4" w:rsidP="005E762E">
      <w:pPr>
        <w:ind w:left="2160" w:hanging="1440"/>
        <w:rPr>
          <w:rFonts w:ascii="Times New Roman" w:hAnsi="Times New Roman"/>
          <w:b/>
        </w:rPr>
      </w:pPr>
    </w:p>
    <w:p w:rsidR="003F1E07" w:rsidRDefault="00E31AF4" w:rsidP="005E762E">
      <w:pPr>
        <w:pStyle w:val="ListParagraph"/>
        <w:ind w:left="2160" w:hanging="1440"/>
        <w:rPr>
          <w:rFonts w:ascii="Times New Roman" w:hAnsi="Times New Roman"/>
          <w:i/>
        </w:rPr>
      </w:pPr>
      <w:r w:rsidRPr="005D5400">
        <w:rPr>
          <w:rFonts w:ascii="Times New Roman" w:hAnsi="Times New Roman"/>
          <w:b/>
        </w:rPr>
        <w:t>Skill</w:t>
      </w:r>
      <w:r>
        <w:rPr>
          <w:rFonts w:ascii="Times New Roman" w:hAnsi="Times New Roman"/>
          <w:b/>
        </w:rPr>
        <w:t>s</w:t>
      </w:r>
      <w:r w:rsidRPr="005D5400">
        <w:rPr>
          <w:rFonts w:ascii="Times New Roman" w:hAnsi="Times New Roman"/>
          <w:b/>
        </w:rPr>
        <w:t>:</w:t>
      </w:r>
      <w:r w:rsidR="00CE7BF1">
        <w:rPr>
          <w:rFonts w:ascii="Times New Roman" w:hAnsi="Times New Roman"/>
        </w:rPr>
        <w:t xml:space="preserve">    </w:t>
      </w:r>
      <w:r w:rsidR="00CE7BF1">
        <w:rPr>
          <w:rFonts w:ascii="Times New Roman" w:hAnsi="Times New Roman"/>
        </w:rPr>
        <w:tab/>
      </w:r>
      <w:r>
        <w:rPr>
          <w:rFonts w:ascii="Times New Roman" w:hAnsi="Times New Roman"/>
        </w:rPr>
        <w:t xml:space="preserve">LT-2 (introduced): Students will be able to use different strategies to analyze one and two stage probability problems. </w:t>
      </w:r>
      <w:r w:rsidR="003F1E07">
        <w:rPr>
          <w:rFonts w:ascii="Times New Roman" w:hAnsi="Times New Roman"/>
          <w:i/>
        </w:rPr>
        <w:t>CCSS.</w:t>
      </w:r>
      <w:r w:rsidR="003F1E07" w:rsidRPr="005D5400">
        <w:rPr>
          <w:rFonts w:ascii="Times New Roman" w:hAnsi="Times New Roman"/>
          <w:i/>
        </w:rPr>
        <w:t>Math.7.SP.</w:t>
      </w:r>
      <w:r w:rsidR="003F1E07">
        <w:rPr>
          <w:rFonts w:ascii="Times New Roman" w:hAnsi="Times New Roman"/>
          <w:i/>
        </w:rPr>
        <w:t>6: Approximate the probability of a chance event by collecting data on the chance process that produce it and observing its long-run relative frequency given the probability</w:t>
      </w:r>
      <w:r w:rsidR="003F1E07" w:rsidRPr="005D5400">
        <w:rPr>
          <w:rFonts w:ascii="Times New Roman" w:hAnsi="Times New Roman"/>
          <w:i/>
        </w:rPr>
        <w:t xml:space="preserve"> </w:t>
      </w:r>
    </w:p>
    <w:p w:rsidR="003F1E07" w:rsidRPr="003F1E07" w:rsidRDefault="003F1E07" w:rsidP="005E762E">
      <w:pPr>
        <w:pStyle w:val="ListParagraph"/>
        <w:ind w:left="2160" w:hanging="1440"/>
        <w:rPr>
          <w:rFonts w:ascii="Times New Roman" w:hAnsi="Times New Roman"/>
          <w:i/>
        </w:rPr>
      </w:pPr>
      <w:r>
        <w:rPr>
          <w:rFonts w:ascii="Times New Roman" w:hAnsi="Times New Roman"/>
          <w:b/>
        </w:rPr>
        <w:tab/>
      </w:r>
      <w:r>
        <w:rPr>
          <w:rFonts w:ascii="Times New Roman" w:hAnsi="Times New Roman" w:cs="Helvetica"/>
          <w:i/>
          <w:szCs w:val="26"/>
        </w:rPr>
        <w:t xml:space="preserve">CCSS.Math.7.SP.7: </w:t>
      </w:r>
      <w:r w:rsidRPr="003F1E07">
        <w:rPr>
          <w:rFonts w:ascii="Times New Roman" w:hAnsi="Times New Roman" w:cs="Helvetica"/>
          <w:i/>
          <w:szCs w:val="26"/>
        </w:rPr>
        <w:t>Develop a probability model and use it to find probabilities of events. Compare probabilities from a model to observed frequencies; if the agreement is not good, explain possible sources of the discrepancy.</w:t>
      </w:r>
    </w:p>
    <w:p w:rsidR="003F1E07" w:rsidRDefault="003F1E07" w:rsidP="005E762E">
      <w:pPr>
        <w:pStyle w:val="ListParagraph"/>
        <w:ind w:left="2160" w:hanging="1440"/>
        <w:rPr>
          <w:rFonts w:ascii="Times New Roman" w:hAnsi="Times New Roman"/>
          <w:i/>
        </w:rPr>
      </w:pPr>
      <w:r>
        <w:rPr>
          <w:rFonts w:ascii="Times New Roman" w:hAnsi="Times New Roman"/>
          <w:i/>
        </w:rPr>
        <w:t xml:space="preserve">  </w:t>
      </w:r>
      <w:r w:rsidR="00E31AF4" w:rsidRPr="005D5400">
        <w:rPr>
          <w:rFonts w:ascii="Times New Roman" w:hAnsi="Times New Roman"/>
          <w:i/>
        </w:rPr>
        <w:t>CCSS.Math.7. SP.</w:t>
      </w:r>
      <w:r w:rsidR="00E31AF4">
        <w:rPr>
          <w:rFonts w:ascii="Times New Roman" w:hAnsi="Times New Roman"/>
          <w:i/>
        </w:rPr>
        <w:t xml:space="preserve">8: Find probabilities of compound events using organized lists, tables, tree diagrams and simulation. </w:t>
      </w:r>
    </w:p>
    <w:p w:rsidR="00E31AF4" w:rsidRDefault="00E31AF4" w:rsidP="005E762E">
      <w:pPr>
        <w:pStyle w:val="ListParagraph"/>
        <w:ind w:left="2160" w:hanging="1440"/>
        <w:rPr>
          <w:rFonts w:ascii="Times New Roman" w:hAnsi="Times New Roman"/>
        </w:rPr>
      </w:pPr>
    </w:p>
    <w:p w:rsidR="00E31AF4" w:rsidRPr="00CE7BF1" w:rsidRDefault="00E31AF4" w:rsidP="005E762E">
      <w:pPr>
        <w:ind w:left="2160" w:hanging="1440"/>
        <w:rPr>
          <w:rFonts w:ascii="Times New Roman" w:hAnsi="Times New Roman"/>
        </w:rPr>
      </w:pPr>
      <w:r w:rsidRPr="00CE7BF1">
        <w:rPr>
          <w:rFonts w:ascii="Times New Roman" w:hAnsi="Times New Roman"/>
        </w:rPr>
        <w:t xml:space="preserve">LT-3 (introduced): Students will be able to identify the sample space (possible outcomes) in a one and two stage probability problem. </w:t>
      </w:r>
      <w:r w:rsidRPr="00CE7BF1">
        <w:rPr>
          <w:rFonts w:ascii="Times New Roman" w:hAnsi="Times New Roman"/>
          <w:i/>
        </w:rPr>
        <w:t xml:space="preserve">CCSS.Math.7.SP.8.b: Represent sample spaces for compound events using methods such as organized lists, tables and tree diagrams. For an event described in everyday language, identify the outcomes in the sample space, which compose the event. </w:t>
      </w:r>
    </w:p>
    <w:p w:rsidR="00E31AF4" w:rsidRDefault="00E31AF4" w:rsidP="005E762E">
      <w:pPr>
        <w:pStyle w:val="ListParagraph"/>
        <w:ind w:left="2160" w:hanging="1440"/>
        <w:rPr>
          <w:rFonts w:ascii="Times New Roman" w:hAnsi="Times New Roman"/>
        </w:rPr>
      </w:pPr>
    </w:p>
    <w:p w:rsidR="00E31AF4" w:rsidRPr="005D68E5" w:rsidRDefault="00E31AF4" w:rsidP="005E762E">
      <w:pPr>
        <w:ind w:left="2160" w:hanging="1440"/>
        <w:rPr>
          <w:rFonts w:ascii="Times New Roman" w:hAnsi="Times New Roman"/>
          <w:i/>
        </w:rPr>
      </w:pPr>
      <w:r w:rsidRPr="005D5400">
        <w:rPr>
          <w:rFonts w:ascii="Times New Roman" w:hAnsi="Times New Roman"/>
          <w:b/>
        </w:rPr>
        <w:t>Disposition:</w:t>
      </w:r>
      <w:r w:rsidRPr="005D5400">
        <w:rPr>
          <w:rFonts w:ascii="Times New Roman" w:hAnsi="Times New Roman"/>
        </w:rPr>
        <w:t xml:space="preserve"> </w:t>
      </w:r>
      <w:r w:rsidR="00CE7BF1">
        <w:rPr>
          <w:rFonts w:ascii="Times New Roman" w:hAnsi="Times New Roman"/>
        </w:rPr>
        <w:tab/>
      </w:r>
      <w:r w:rsidRPr="005D5400">
        <w:rPr>
          <w:rFonts w:ascii="Times New Roman" w:hAnsi="Times New Roman"/>
        </w:rPr>
        <w:t>LT</w:t>
      </w:r>
      <w:r>
        <w:rPr>
          <w:rFonts w:ascii="Times New Roman" w:hAnsi="Times New Roman"/>
        </w:rPr>
        <w:t>-4</w:t>
      </w:r>
      <w:r w:rsidRPr="005D5400">
        <w:rPr>
          <w:rFonts w:ascii="Times New Roman" w:hAnsi="Times New Roman"/>
        </w:rPr>
        <w:t xml:space="preserve">: Students will feel confident and enjoy </w:t>
      </w:r>
      <w:r>
        <w:rPr>
          <w:rFonts w:ascii="Times New Roman" w:hAnsi="Times New Roman"/>
        </w:rPr>
        <w:t xml:space="preserve">solving probability </w:t>
      </w:r>
      <w:r w:rsidRPr="005D5400">
        <w:rPr>
          <w:rFonts w:ascii="Times New Roman" w:hAnsi="Times New Roman"/>
        </w:rPr>
        <w:t xml:space="preserve">problems and using probability terms and concepts. </w:t>
      </w:r>
      <w:r w:rsidR="005D68E5">
        <w:rPr>
          <w:rFonts w:ascii="Times New Roman" w:hAnsi="Times New Roman"/>
          <w:i/>
        </w:rPr>
        <w:t>No math standard</w:t>
      </w:r>
    </w:p>
    <w:p w:rsidR="00E31AF4" w:rsidRDefault="00E31AF4" w:rsidP="005E762E">
      <w:pPr>
        <w:pStyle w:val="NormalWeb"/>
        <w:spacing w:before="2" w:after="2" w:line="360" w:lineRule="auto"/>
        <w:ind w:left="2160" w:hanging="1440"/>
        <w:rPr>
          <w:rFonts w:ascii="Times New Roman" w:hAnsi="Times New Roman"/>
          <w:b/>
          <w:sz w:val="24"/>
          <w:szCs w:val="24"/>
        </w:rPr>
      </w:pPr>
    </w:p>
    <w:p w:rsidR="008D20A1" w:rsidRDefault="00E31AF4" w:rsidP="00E31AF4">
      <w:pPr>
        <w:pStyle w:val="NormalWeb"/>
        <w:spacing w:before="2" w:after="2" w:line="360" w:lineRule="auto"/>
        <w:rPr>
          <w:rFonts w:ascii="Times New Roman" w:hAnsi="Times New Roman"/>
          <w:b/>
          <w:sz w:val="24"/>
          <w:szCs w:val="24"/>
        </w:rPr>
      </w:pPr>
      <w:r>
        <w:rPr>
          <w:rFonts w:ascii="Times New Roman" w:hAnsi="Times New Roman"/>
          <w:b/>
          <w:sz w:val="24"/>
          <w:szCs w:val="24"/>
        </w:rPr>
        <w:t>Pre and Post Instruction Instrument</w:t>
      </w:r>
    </w:p>
    <w:p w:rsidR="008D20A1" w:rsidRPr="008D20A1" w:rsidRDefault="008D20A1" w:rsidP="00E31AF4">
      <w:pPr>
        <w:pStyle w:val="NormalWeb"/>
        <w:spacing w:before="2" w:after="2" w:line="360" w:lineRule="auto"/>
        <w:rPr>
          <w:rFonts w:ascii="Times New Roman" w:hAnsi="Times New Roman"/>
          <w:sz w:val="24"/>
          <w:szCs w:val="24"/>
        </w:rPr>
      </w:pPr>
      <w:r>
        <w:rPr>
          <w:rFonts w:ascii="Times New Roman" w:hAnsi="Times New Roman"/>
          <w:sz w:val="24"/>
          <w:szCs w:val="24"/>
        </w:rPr>
        <w:tab/>
        <w:t>The pre-test and post-test for the probability unit are problem</w:t>
      </w:r>
      <w:r w:rsidR="00FE1FDF">
        <w:rPr>
          <w:rFonts w:ascii="Times New Roman" w:hAnsi="Times New Roman"/>
          <w:sz w:val="24"/>
          <w:szCs w:val="24"/>
        </w:rPr>
        <w:t xml:space="preserve"> solving </w:t>
      </w:r>
      <w:r w:rsidR="00DB3168">
        <w:rPr>
          <w:rFonts w:ascii="Times New Roman" w:hAnsi="Times New Roman"/>
          <w:sz w:val="24"/>
          <w:szCs w:val="24"/>
        </w:rPr>
        <w:t>tests involving process and performance skills.</w:t>
      </w:r>
      <w:r w:rsidR="005403AA">
        <w:rPr>
          <w:rFonts w:ascii="Times New Roman" w:hAnsi="Times New Roman"/>
          <w:sz w:val="24"/>
          <w:szCs w:val="24"/>
        </w:rPr>
        <w:t xml:space="preserve"> </w:t>
      </w:r>
      <w:r w:rsidR="00FE1FDF">
        <w:rPr>
          <w:rFonts w:ascii="Times New Roman" w:hAnsi="Times New Roman"/>
          <w:sz w:val="24"/>
          <w:szCs w:val="24"/>
        </w:rPr>
        <w:t>Performance assessments are very effective for skill based le</w:t>
      </w:r>
      <w:r w:rsidR="00DB3168">
        <w:rPr>
          <w:rFonts w:ascii="Times New Roman" w:hAnsi="Times New Roman"/>
          <w:sz w:val="24"/>
          <w:szCs w:val="24"/>
        </w:rPr>
        <w:t>arning targets. Students on</w:t>
      </w:r>
      <w:r w:rsidR="00FE1FDF">
        <w:rPr>
          <w:rFonts w:ascii="Times New Roman" w:hAnsi="Times New Roman"/>
          <w:sz w:val="24"/>
          <w:szCs w:val="24"/>
        </w:rPr>
        <w:t xml:space="preserve"> the pre-assessment and post-assessment are performing specific skills that reflect specific understanding </w:t>
      </w:r>
      <w:r w:rsidR="005403AA">
        <w:rPr>
          <w:rFonts w:ascii="Times New Roman" w:hAnsi="Times New Roman"/>
          <w:sz w:val="24"/>
          <w:szCs w:val="24"/>
        </w:rPr>
        <w:t>and relationships</w:t>
      </w:r>
      <w:r w:rsidR="00DB3168">
        <w:rPr>
          <w:rFonts w:ascii="Times New Roman" w:hAnsi="Times New Roman"/>
          <w:sz w:val="24"/>
          <w:szCs w:val="24"/>
        </w:rPr>
        <w:t>.</w:t>
      </w:r>
      <w:r w:rsidR="005403AA">
        <w:rPr>
          <w:rFonts w:ascii="Times New Roman" w:hAnsi="Times New Roman"/>
          <w:sz w:val="24"/>
          <w:szCs w:val="24"/>
        </w:rPr>
        <w:t xml:space="preserve"> </w:t>
      </w:r>
      <w:r w:rsidR="00DB3168">
        <w:rPr>
          <w:rFonts w:ascii="Times New Roman" w:hAnsi="Times New Roman"/>
          <w:sz w:val="24"/>
          <w:szCs w:val="24"/>
        </w:rPr>
        <w:t>I consider the solutions,</w:t>
      </w:r>
      <w:r w:rsidR="005403AA">
        <w:rPr>
          <w:rFonts w:ascii="Times New Roman" w:hAnsi="Times New Roman"/>
          <w:sz w:val="24"/>
          <w:szCs w:val="24"/>
        </w:rPr>
        <w:t xml:space="preserve"> shown work, and </w:t>
      </w:r>
      <w:r w:rsidR="00FE1FDF">
        <w:rPr>
          <w:rFonts w:ascii="Times New Roman" w:hAnsi="Times New Roman"/>
          <w:sz w:val="24"/>
          <w:szCs w:val="24"/>
        </w:rPr>
        <w:t>thinking required to reac</w:t>
      </w:r>
      <w:r w:rsidR="00DB3168">
        <w:rPr>
          <w:rFonts w:ascii="Times New Roman" w:hAnsi="Times New Roman"/>
          <w:sz w:val="24"/>
          <w:szCs w:val="24"/>
        </w:rPr>
        <w:t>h a final answer a product and</w:t>
      </w:r>
      <w:r w:rsidR="00FE1FDF">
        <w:rPr>
          <w:rFonts w:ascii="Times New Roman" w:hAnsi="Times New Roman"/>
          <w:sz w:val="24"/>
          <w:szCs w:val="24"/>
        </w:rPr>
        <w:t xml:space="preserve"> </w:t>
      </w:r>
      <w:r w:rsidR="005403AA">
        <w:rPr>
          <w:rFonts w:ascii="Times New Roman" w:hAnsi="Times New Roman"/>
          <w:sz w:val="24"/>
          <w:szCs w:val="24"/>
        </w:rPr>
        <w:t>process performance. The support of performance assessment for skill learning targets</w:t>
      </w:r>
      <w:r w:rsidR="00D9632A">
        <w:rPr>
          <w:rFonts w:ascii="Times New Roman" w:hAnsi="Times New Roman"/>
          <w:sz w:val="24"/>
          <w:szCs w:val="24"/>
        </w:rPr>
        <w:t xml:space="preserve"> is clear</w:t>
      </w:r>
      <w:r w:rsidR="005403AA">
        <w:rPr>
          <w:rFonts w:ascii="Times New Roman" w:hAnsi="Times New Roman"/>
          <w:sz w:val="24"/>
          <w:szCs w:val="24"/>
        </w:rPr>
        <w:t xml:space="preserve">. </w:t>
      </w:r>
      <w:r w:rsidR="00DB3168">
        <w:rPr>
          <w:rFonts w:ascii="Times New Roman" w:hAnsi="Times New Roman"/>
          <w:sz w:val="24"/>
          <w:szCs w:val="24"/>
        </w:rPr>
        <w:t xml:space="preserve">According to </w:t>
      </w:r>
      <w:proofErr w:type="spellStart"/>
      <w:r w:rsidR="00DB3168">
        <w:rPr>
          <w:rFonts w:ascii="Times New Roman" w:hAnsi="Times New Roman"/>
          <w:sz w:val="24"/>
          <w:szCs w:val="24"/>
        </w:rPr>
        <w:t>Stiggins</w:t>
      </w:r>
      <w:proofErr w:type="spellEnd"/>
      <w:r w:rsidR="00DB3168">
        <w:rPr>
          <w:rFonts w:ascii="Times New Roman" w:hAnsi="Times New Roman"/>
          <w:sz w:val="24"/>
          <w:szCs w:val="24"/>
        </w:rPr>
        <w:t xml:space="preserve"> (2008), p</w:t>
      </w:r>
      <w:r w:rsidR="00D9632A">
        <w:rPr>
          <w:rFonts w:ascii="Times New Roman" w:hAnsi="Times New Roman"/>
          <w:sz w:val="24"/>
          <w:szCs w:val="24"/>
        </w:rPr>
        <w:t>erformance based assessments are best used to assess learning targets related to performance skills and</w:t>
      </w:r>
      <w:r w:rsidR="00DB3168">
        <w:rPr>
          <w:rFonts w:ascii="Times New Roman" w:hAnsi="Times New Roman"/>
          <w:sz w:val="24"/>
          <w:szCs w:val="24"/>
        </w:rPr>
        <w:t xml:space="preserve"> the ability to create products (pp. 86-87).</w:t>
      </w:r>
      <w:r w:rsidR="00D9632A">
        <w:rPr>
          <w:rFonts w:ascii="Times New Roman" w:hAnsi="Times New Roman"/>
          <w:sz w:val="24"/>
          <w:szCs w:val="24"/>
        </w:rPr>
        <w:t xml:space="preserve"> Performance assessment can assess “proficiency in carrying out steps in product development (skill), and attributes of the product itself” (</w:t>
      </w:r>
      <w:proofErr w:type="spellStart"/>
      <w:r w:rsidR="00DB3168">
        <w:rPr>
          <w:rFonts w:ascii="Times New Roman" w:hAnsi="Times New Roman"/>
          <w:sz w:val="24"/>
          <w:szCs w:val="24"/>
        </w:rPr>
        <w:t>Stiggins</w:t>
      </w:r>
      <w:proofErr w:type="spellEnd"/>
      <w:r w:rsidR="00DB3168">
        <w:rPr>
          <w:rFonts w:ascii="Times New Roman" w:hAnsi="Times New Roman"/>
          <w:sz w:val="24"/>
          <w:szCs w:val="24"/>
        </w:rPr>
        <w:t xml:space="preserve">, 2008, </w:t>
      </w:r>
      <w:r w:rsidR="00D9632A">
        <w:rPr>
          <w:rFonts w:ascii="Times New Roman" w:hAnsi="Times New Roman"/>
          <w:sz w:val="24"/>
          <w:szCs w:val="24"/>
        </w:rPr>
        <w:t>p. 162).  Although not the strongest fit</w:t>
      </w:r>
      <w:r w:rsidR="001B7B0A">
        <w:rPr>
          <w:rFonts w:ascii="Times New Roman" w:hAnsi="Times New Roman"/>
          <w:sz w:val="24"/>
          <w:szCs w:val="24"/>
        </w:rPr>
        <w:t xml:space="preserve"> and preferring essay assessment for conceptual learning targets</w:t>
      </w:r>
      <w:r w:rsidR="00D9632A">
        <w:rPr>
          <w:rFonts w:ascii="Times New Roman" w:hAnsi="Times New Roman"/>
          <w:sz w:val="24"/>
          <w:szCs w:val="24"/>
        </w:rPr>
        <w:t xml:space="preserve">, </w:t>
      </w:r>
      <w:proofErr w:type="spellStart"/>
      <w:r w:rsidR="00D9632A">
        <w:rPr>
          <w:rFonts w:ascii="Times New Roman" w:hAnsi="Times New Roman"/>
          <w:sz w:val="24"/>
          <w:szCs w:val="24"/>
        </w:rPr>
        <w:t>Stiggins</w:t>
      </w:r>
      <w:proofErr w:type="spellEnd"/>
      <w:r w:rsidR="00D9632A">
        <w:rPr>
          <w:rFonts w:ascii="Times New Roman" w:hAnsi="Times New Roman"/>
          <w:sz w:val="24"/>
          <w:szCs w:val="24"/>
        </w:rPr>
        <w:t xml:space="preserve"> (2008) contends that performance assessment can also be used to measure reasoning proficiency</w:t>
      </w:r>
      <w:r w:rsidR="001B7B0A">
        <w:rPr>
          <w:rFonts w:ascii="Times New Roman" w:hAnsi="Times New Roman"/>
          <w:sz w:val="24"/>
          <w:szCs w:val="24"/>
        </w:rPr>
        <w:t xml:space="preserve"> by inference (p. 162). </w:t>
      </w:r>
    </w:p>
    <w:p w:rsidR="00DB3168" w:rsidRDefault="00D9632A" w:rsidP="00E31AF4">
      <w:pPr>
        <w:pStyle w:val="NormalWeb"/>
        <w:spacing w:before="2" w:after="2" w:line="360" w:lineRule="auto"/>
        <w:rPr>
          <w:rFonts w:ascii="Times New Roman" w:hAnsi="Times New Roman"/>
          <w:sz w:val="24"/>
        </w:rPr>
      </w:pPr>
      <w:r>
        <w:rPr>
          <w:rFonts w:ascii="Times New Roman" w:hAnsi="Times New Roman"/>
          <w:b/>
        </w:rPr>
        <w:tab/>
      </w:r>
      <w:r>
        <w:rPr>
          <w:rFonts w:ascii="Times New Roman" w:hAnsi="Times New Roman"/>
          <w:sz w:val="24"/>
        </w:rPr>
        <w:t xml:space="preserve">The pre-test </w:t>
      </w:r>
      <w:r w:rsidR="00DB3168">
        <w:rPr>
          <w:rFonts w:ascii="Times New Roman" w:hAnsi="Times New Roman"/>
          <w:sz w:val="24"/>
        </w:rPr>
        <w:t>and</w:t>
      </w:r>
      <w:r>
        <w:rPr>
          <w:rFonts w:ascii="Times New Roman" w:hAnsi="Times New Roman"/>
          <w:sz w:val="24"/>
        </w:rPr>
        <w:t xml:space="preserve"> post-test</w:t>
      </w:r>
      <w:r w:rsidR="00DB3168">
        <w:rPr>
          <w:rFonts w:ascii="Times New Roman" w:hAnsi="Times New Roman"/>
          <w:sz w:val="24"/>
        </w:rPr>
        <w:t xml:space="preserve"> questions are very similar. T</w:t>
      </w:r>
      <w:r w:rsidR="00E0184D">
        <w:rPr>
          <w:rFonts w:ascii="Times New Roman" w:hAnsi="Times New Roman"/>
          <w:sz w:val="24"/>
        </w:rPr>
        <w:t xml:space="preserve">he pre-test has fewer questions and the questions are simpler and shorter than the post-test questions. </w:t>
      </w:r>
      <w:r w:rsidR="00DB3168">
        <w:rPr>
          <w:rFonts w:ascii="Times New Roman" w:hAnsi="Times New Roman"/>
          <w:sz w:val="24"/>
        </w:rPr>
        <w:t xml:space="preserve">The post-assessment delves a bit deeper into the skill level and presents students with more complex tasks as is appropriate for a summative end of unit assessment. </w:t>
      </w:r>
      <w:r w:rsidR="001B7B0A">
        <w:rPr>
          <w:rFonts w:ascii="Times New Roman" w:hAnsi="Times New Roman"/>
          <w:sz w:val="24"/>
        </w:rPr>
        <w:t xml:space="preserve">Both tests and their corresponding scoring guides are included. </w:t>
      </w:r>
    </w:p>
    <w:p w:rsidR="003E71DF" w:rsidRDefault="001B7B0A" w:rsidP="00DB3168">
      <w:pPr>
        <w:pStyle w:val="NormalWeb"/>
        <w:spacing w:before="2" w:after="2" w:line="360" w:lineRule="auto"/>
        <w:ind w:firstLine="720"/>
        <w:rPr>
          <w:rFonts w:ascii="Times New Roman" w:hAnsi="Times New Roman"/>
          <w:sz w:val="24"/>
        </w:rPr>
      </w:pPr>
      <w:r>
        <w:rPr>
          <w:rFonts w:ascii="Times New Roman" w:hAnsi="Times New Roman"/>
          <w:sz w:val="24"/>
        </w:rPr>
        <w:t xml:space="preserve">To measure the </w:t>
      </w:r>
      <w:proofErr w:type="gramStart"/>
      <w:r>
        <w:rPr>
          <w:rFonts w:ascii="Times New Roman" w:hAnsi="Times New Roman"/>
          <w:sz w:val="24"/>
        </w:rPr>
        <w:t>disposition learning</w:t>
      </w:r>
      <w:proofErr w:type="gramEnd"/>
      <w:r>
        <w:rPr>
          <w:rFonts w:ascii="Times New Roman" w:hAnsi="Times New Roman"/>
          <w:sz w:val="24"/>
        </w:rPr>
        <w:t xml:space="preserve"> target,</w:t>
      </w:r>
      <w:r w:rsidR="00DB3168">
        <w:rPr>
          <w:rFonts w:ascii="Times New Roman" w:hAnsi="Times New Roman"/>
          <w:sz w:val="24"/>
        </w:rPr>
        <w:t xml:space="preserve"> I have included a rating scale, as a form of written personal communication, </w:t>
      </w:r>
      <w:r>
        <w:rPr>
          <w:rFonts w:ascii="Times New Roman" w:hAnsi="Times New Roman"/>
          <w:sz w:val="24"/>
        </w:rPr>
        <w:t>where students can indicate their level of confidence and enjoyment related to mathematically probability.</w:t>
      </w:r>
      <w:r w:rsidR="00E0184D">
        <w:rPr>
          <w:rFonts w:ascii="Times New Roman" w:hAnsi="Times New Roman"/>
          <w:sz w:val="24"/>
        </w:rPr>
        <w:t xml:space="preserve"> These </w:t>
      </w:r>
      <w:r w:rsidR="00DB3168">
        <w:rPr>
          <w:rFonts w:ascii="Times New Roman" w:hAnsi="Times New Roman"/>
          <w:sz w:val="24"/>
        </w:rPr>
        <w:t>rating scales and questions are the same for both tests.</w:t>
      </w:r>
      <w:r w:rsidR="00E0184D">
        <w:rPr>
          <w:rFonts w:ascii="Times New Roman" w:hAnsi="Times New Roman"/>
          <w:sz w:val="24"/>
        </w:rPr>
        <w:t xml:space="preserve"> </w:t>
      </w:r>
      <w:r w:rsidR="007B6795">
        <w:rPr>
          <w:rFonts w:ascii="Times New Roman" w:hAnsi="Times New Roman"/>
          <w:sz w:val="24"/>
        </w:rPr>
        <w:t>I will be able to use the pre and post assessments to determine student growth and progr</w:t>
      </w:r>
      <w:r w:rsidR="00DB3168">
        <w:rPr>
          <w:rFonts w:ascii="Times New Roman" w:hAnsi="Times New Roman"/>
          <w:sz w:val="24"/>
        </w:rPr>
        <w:t xml:space="preserve">ess over the course of the unit because the similar tests with similar content makes for an easy comparison. </w:t>
      </w:r>
    </w:p>
    <w:p w:rsidR="00E31AF4" w:rsidRPr="001B7B0A" w:rsidRDefault="00E31AF4" w:rsidP="00E31AF4">
      <w:pPr>
        <w:pStyle w:val="NormalWeb"/>
        <w:spacing w:before="2" w:after="2" w:line="360" w:lineRule="auto"/>
        <w:rPr>
          <w:rFonts w:ascii="Times New Roman" w:hAnsi="Times New Roman"/>
          <w:b/>
        </w:rPr>
      </w:pPr>
    </w:p>
    <w:p w:rsidR="003E71DF" w:rsidRDefault="00E31AF4" w:rsidP="00E31AF4">
      <w:pPr>
        <w:pStyle w:val="NormalWeb"/>
        <w:spacing w:before="2" w:after="2" w:line="360" w:lineRule="auto"/>
        <w:rPr>
          <w:rFonts w:ascii="Times New Roman" w:hAnsi="Times New Roman"/>
          <w:b/>
          <w:sz w:val="24"/>
          <w:szCs w:val="24"/>
        </w:rPr>
      </w:pPr>
      <w:r>
        <w:rPr>
          <w:rFonts w:ascii="Times New Roman" w:hAnsi="Times New Roman"/>
          <w:b/>
          <w:sz w:val="24"/>
          <w:szCs w:val="24"/>
        </w:rPr>
        <w:t>Bias and Distortion Discussion</w:t>
      </w:r>
    </w:p>
    <w:p w:rsidR="00CF1836" w:rsidRDefault="003E71DF" w:rsidP="00E31AF4">
      <w:pPr>
        <w:pStyle w:val="NormalWeb"/>
        <w:spacing w:before="2" w:after="2" w:line="360" w:lineRule="auto"/>
        <w:rPr>
          <w:rFonts w:ascii="Times New Roman" w:hAnsi="Times New Roman"/>
          <w:sz w:val="24"/>
          <w:szCs w:val="24"/>
        </w:rPr>
      </w:pPr>
      <w:r>
        <w:rPr>
          <w:rFonts w:ascii="Times New Roman" w:hAnsi="Times New Roman"/>
          <w:b/>
          <w:sz w:val="24"/>
          <w:szCs w:val="24"/>
        </w:rPr>
        <w:tab/>
      </w:r>
      <w:proofErr w:type="spellStart"/>
      <w:r w:rsidR="00172950">
        <w:rPr>
          <w:rFonts w:ascii="Times New Roman" w:hAnsi="Times New Roman"/>
          <w:sz w:val="24"/>
          <w:szCs w:val="24"/>
        </w:rPr>
        <w:t>Mis</w:t>
      </w:r>
      <w:proofErr w:type="spellEnd"/>
      <w:r w:rsidR="003F1E07">
        <w:rPr>
          <w:rFonts w:ascii="Times New Roman" w:hAnsi="Times New Roman"/>
          <w:sz w:val="24"/>
          <w:szCs w:val="24"/>
        </w:rPr>
        <w:t>-</w:t>
      </w:r>
      <w:r w:rsidR="00172950">
        <w:rPr>
          <w:rFonts w:ascii="Times New Roman" w:hAnsi="Times New Roman"/>
          <w:sz w:val="24"/>
          <w:szCs w:val="24"/>
        </w:rPr>
        <w:t xml:space="preserve">measurement is possible with any type of assessment. Sources of bias can seep into the assessment process and distort results. A fair and valid assessment depends on how clearly and appropriately </w:t>
      </w:r>
      <w:r w:rsidR="00941963">
        <w:rPr>
          <w:rFonts w:ascii="Times New Roman" w:hAnsi="Times New Roman"/>
          <w:sz w:val="24"/>
          <w:szCs w:val="24"/>
        </w:rPr>
        <w:t>the learning targets are defined.</w:t>
      </w:r>
      <w:r w:rsidR="00172950">
        <w:rPr>
          <w:rFonts w:ascii="Times New Roman" w:hAnsi="Times New Roman"/>
          <w:sz w:val="24"/>
          <w:szCs w:val="24"/>
        </w:rPr>
        <w:t xml:space="preserve"> </w:t>
      </w:r>
      <w:r w:rsidR="00941963">
        <w:rPr>
          <w:rFonts w:ascii="Times New Roman" w:hAnsi="Times New Roman"/>
          <w:sz w:val="24"/>
          <w:szCs w:val="24"/>
        </w:rPr>
        <w:t>Learning targets that have not</w:t>
      </w:r>
      <w:r w:rsidR="00172950">
        <w:rPr>
          <w:rFonts w:ascii="Times New Roman" w:hAnsi="Times New Roman"/>
          <w:sz w:val="24"/>
          <w:szCs w:val="24"/>
        </w:rPr>
        <w:t xml:space="preserve"> been completely defined</w:t>
      </w:r>
      <w:r w:rsidR="00941963">
        <w:rPr>
          <w:rFonts w:ascii="Times New Roman" w:hAnsi="Times New Roman"/>
          <w:sz w:val="24"/>
          <w:szCs w:val="24"/>
        </w:rPr>
        <w:t xml:space="preserve"> cannot be accurately assessed</w:t>
      </w:r>
      <w:r w:rsidR="00172950">
        <w:rPr>
          <w:rFonts w:ascii="Times New Roman" w:hAnsi="Times New Roman"/>
          <w:sz w:val="24"/>
          <w:szCs w:val="24"/>
        </w:rPr>
        <w:t xml:space="preserve">. If my learning targets are unclear or imprecise, bias and distortion may result.  I must also check to ensure my assessment method matches the learning target category. </w:t>
      </w:r>
      <w:r w:rsidR="00941963">
        <w:rPr>
          <w:rFonts w:ascii="Times New Roman" w:hAnsi="Times New Roman"/>
          <w:sz w:val="24"/>
          <w:szCs w:val="24"/>
        </w:rPr>
        <w:t xml:space="preserve">A proper fit is essential to obtaining accurate results. </w:t>
      </w:r>
      <w:r w:rsidR="00172950">
        <w:rPr>
          <w:rFonts w:ascii="Times New Roman" w:hAnsi="Times New Roman"/>
          <w:sz w:val="24"/>
          <w:szCs w:val="24"/>
        </w:rPr>
        <w:t>Test questions must be clearly written in student friendly language that is accessible to all students, including struggling readers and ELL students. I</w:t>
      </w:r>
      <w:r w:rsidR="00941963">
        <w:rPr>
          <w:rFonts w:ascii="Times New Roman" w:hAnsi="Times New Roman"/>
          <w:sz w:val="24"/>
          <w:szCs w:val="24"/>
        </w:rPr>
        <w:t>f the text is not accessible there is no way to ensure accuracy of the assessment. I also must consider the variation of learning styles and multiple intelligences within the classroom. These assessments rely heavily on mathematical and logical multiple intelligences. Very little opportunity is provided for students with strong verbal, linguistic, musical, or naturalist skills to succeed. I also need to consider whether the questions I have included truly reflect all the knowledge, understanding and skills I want students to obtain. In addition to these, I must be aware of my individual bia</w:t>
      </w:r>
      <w:r w:rsidR="00DB3168">
        <w:rPr>
          <w:rFonts w:ascii="Times New Roman" w:hAnsi="Times New Roman"/>
          <w:sz w:val="24"/>
          <w:szCs w:val="24"/>
        </w:rPr>
        <w:t>s towards students as I grade.</w:t>
      </w:r>
      <w:r w:rsidR="00941963">
        <w:rPr>
          <w:rFonts w:ascii="Times New Roman" w:hAnsi="Times New Roman"/>
          <w:sz w:val="24"/>
          <w:szCs w:val="24"/>
        </w:rPr>
        <w:t xml:space="preserve"> I must create a firm and strict rubric or example of what I expect from each question as a demonstration of mastery and be sure that </w:t>
      </w:r>
      <w:r w:rsidR="00DB3168">
        <w:rPr>
          <w:rFonts w:ascii="Times New Roman" w:hAnsi="Times New Roman"/>
          <w:sz w:val="24"/>
          <w:szCs w:val="24"/>
        </w:rPr>
        <w:t xml:space="preserve">information </w:t>
      </w:r>
      <w:r w:rsidR="00941963">
        <w:rPr>
          <w:rFonts w:ascii="Times New Roman" w:hAnsi="Times New Roman"/>
          <w:sz w:val="24"/>
          <w:szCs w:val="24"/>
        </w:rPr>
        <w:t xml:space="preserve">has been adequately and effectively communicated to students. Another form of bias or distortion that may enter, but </w:t>
      </w:r>
      <w:r w:rsidR="00DB3168">
        <w:rPr>
          <w:rFonts w:ascii="Times New Roman" w:hAnsi="Times New Roman"/>
          <w:sz w:val="24"/>
          <w:szCs w:val="24"/>
        </w:rPr>
        <w:t xml:space="preserve">the </w:t>
      </w:r>
      <w:r w:rsidR="00941963">
        <w:rPr>
          <w:rFonts w:ascii="Times New Roman" w:hAnsi="Times New Roman"/>
          <w:sz w:val="24"/>
          <w:szCs w:val="24"/>
        </w:rPr>
        <w:t xml:space="preserve">Bellevue Public Schools and my test taking policy has eliminated is </w:t>
      </w:r>
      <w:r w:rsidR="00DB3168">
        <w:rPr>
          <w:rFonts w:ascii="Times New Roman" w:hAnsi="Times New Roman"/>
          <w:sz w:val="24"/>
          <w:szCs w:val="24"/>
        </w:rPr>
        <w:t xml:space="preserve">the </w:t>
      </w:r>
      <w:r w:rsidR="00941963">
        <w:rPr>
          <w:rFonts w:ascii="Times New Roman" w:hAnsi="Times New Roman"/>
          <w:sz w:val="24"/>
          <w:szCs w:val="24"/>
        </w:rPr>
        <w:t xml:space="preserve">time limitation bias and distortion. Students may, without penalty, complete any test during tutorial periods. There is also a district policy that students are not to ask questions during a test, thus eliminating too much adult guidance. </w:t>
      </w:r>
      <w:r w:rsidR="007B6795">
        <w:rPr>
          <w:rFonts w:ascii="Times New Roman" w:hAnsi="Times New Roman"/>
          <w:sz w:val="24"/>
          <w:szCs w:val="24"/>
        </w:rPr>
        <w:t xml:space="preserve">The final factor involving bias and distortion that is not under the teacher’s control is student disposition and mood. Life happens and students sometimes are disturbed and distracted by life outside the classroom. When this happens a true and accurate measurement of student knowledge </w:t>
      </w:r>
      <w:r w:rsidR="00DB3168">
        <w:rPr>
          <w:rFonts w:ascii="Times New Roman" w:hAnsi="Times New Roman"/>
          <w:sz w:val="24"/>
          <w:szCs w:val="24"/>
        </w:rPr>
        <w:t xml:space="preserve">and understanding </w:t>
      </w:r>
      <w:r w:rsidR="007B6795">
        <w:rPr>
          <w:rFonts w:ascii="Times New Roman" w:hAnsi="Times New Roman"/>
          <w:sz w:val="24"/>
          <w:szCs w:val="24"/>
        </w:rPr>
        <w:t xml:space="preserve">may be unobtainable. </w:t>
      </w:r>
    </w:p>
    <w:p w:rsidR="00CF1836" w:rsidRDefault="00CF1836" w:rsidP="00E31AF4">
      <w:pPr>
        <w:pStyle w:val="NormalWeb"/>
        <w:spacing w:before="2" w:after="2" w:line="360" w:lineRule="auto"/>
        <w:rPr>
          <w:rFonts w:ascii="Times New Roman" w:hAnsi="Times New Roman"/>
          <w:sz w:val="24"/>
          <w:szCs w:val="24"/>
        </w:rPr>
      </w:pPr>
    </w:p>
    <w:p w:rsidR="00CF1836" w:rsidRDefault="00CF1836" w:rsidP="00E31AF4">
      <w:pPr>
        <w:pStyle w:val="NormalWeb"/>
        <w:spacing w:before="2" w:after="2" w:line="360" w:lineRule="auto"/>
        <w:rPr>
          <w:rFonts w:ascii="Times New Roman" w:hAnsi="Times New Roman"/>
          <w:sz w:val="24"/>
          <w:szCs w:val="24"/>
        </w:rPr>
      </w:pPr>
      <w:r>
        <w:rPr>
          <w:rFonts w:ascii="Times New Roman" w:hAnsi="Times New Roman"/>
          <w:sz w:val="24"/>
          <w:szCs w:val="24"/>
        </w:rPr>
        <w:t xml:space="preserve">Time Requirements: </w:t>
      </w:r>
    </w:p>
    <w:p w:rsidR="00CF1836" w:rsidRDefault="00CF1836" w:rsidP="00E31AF4">
      <w:pPr>
        <w:pStyle w:val="NormalWeb"/>
        <w:spacing w:before="2" w:after="2" w:line="360" w:lineRule="auto"/>
        <w:rPr>
          <w:rFonts w:ascii="Times New Roman" w:hAnsi="Times New Roman"/>
          <w:sz w:val="24"/>
          <w:szCs w:val="24"/>
        </w:rPr>
      </w:pPr>
      <w:r>
        <w:rPr>
          <w:rFonts w:ascii="Times New Roman" w:hAnsi="Times New Roman"/>
          <w:sz w:val="24"/>
          <w:szCs w:val="24"/>
        </w:rPr>
        <w:t>Pre-Assessment: 20 min</w:t>
      </w:r>
    </w:p>
    <w:p w:rsidR="00861394" w:rsidRDefault="00CF1836" w:rsidP="00E31AF4">
      <w:pPr>
        <w:pStyle w:val="NormalWeb"/>
        <w:spacing w:before="2" w:after="2" w:line="360" w:lineRule="auto"/>
        <w:rPr>
          <w:rFonts w:ascii="Times New Roman" w:hAnsi="Times New Roman"/>
          <w:sz w:val="24"/>
          <w:szCs w:val="24"/>
        </w:rPr>
      </w:pPr>
      <w:r>
        <w:rPr>
          <w:rFonts w:ascii="Times New Roman" w:hAnsi="Times New Roman"/>
          <w:sz w:val="24"/>
          <w:szCs w:val="24"/>
        </w:rPr>
        <w:t>Post-Assessment: 40 min</w:t>
      </w: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861394" w:rsidRDefault="00861394" w:rsidP="00E31AF4">
      <w:pPr>
        <w:pStyle w:val="NormalWeb"/>
        <w:spacing w:before="2" w:after="2" w:line="360" w:lineRule="auto"/>
        <w:rPr>
          <w:rFonts w:ascii="Times New Roman" w:hAnsi="Times New Roman"/>
          <w:sz w:val="24"/>
          <w:szCs w:val="24"/>
        </w:rPr>
      </w:pPr>
    </w:p>
    <w:p w:rsidR="00E31AF4" w:rsidRPr="00172950" w:rsidRDefault="00E31AF4" w:rsidP="00E31AF4">
      <w:pPr>
        <w:pStyle w:val="NormalWeb"/>
        <w:spacing w:before="2" w:after="2" w:line="360" w:lineRule="auto"/>
        <w:rPr>
          <w:rFonts w:ascii="Times New Roman" w:hAnsi="Times New Roman"/>
          <w:sz w:val="24"/>
          <w:szCs w:val="24"/>
        </w:rPr>
      </w:pPr>
    </w:p>
    <w:p w:rsidR="007B6795" w:rsidRDefault="007B6795" w:rsidP="001C53D0">
      <w:pPr>
        <w:pStyle w:val="NormalWeb"/>
        <w:spacing w:before="2" w:after="2" w:line="360" w:lineRule="auto"/>
        <w:ind w:firstLine="720"/>
        <w:rPr>
          <w:rFonts w:ascii="Times New Roman" w:hAnsi="Times New Roman"/>
          <w:sz w:val="24"/>
          <w:szCs w:val="24"/>
        </w:rPr>
      </w:pPr>
      <w:r>
        <w:rPr>
          <w:rFonts w:ascii="Times New Roman" w:hAnsi="Times New Roman"/>
          <w:sz w:val="24"/>
          <w:szCs w:val="24"/>
        </w:rPr>
        <w:t>References</w:t>
      </w:r>
    </w:p>
    <w:p w:rsidR="007B6795" w:rsidRDefault="007B6795" w:rsidP="001C53D0">
      <w:pPr>
        <w:pStyle w:val="NormalWeb"/>
        <w:spacing w:before="2" w:after="2" w:line="360" w:lineRule="auto"/>
        <w:ind w:firstLine="720"/>
        <w:rPr>
          <w:rFonts w:ascii="Times New Roman" w:hAnsi="Times New Roman"/>
          <w:sz w:val="24"/>
          <w:szCs w:val="24"/>
        </w:rPr>
      </w:pPr>
    </w:p>
    <w:p w:rsidR="001C53D0" w:rsidRPr="007B6795" w:rsidRDefault="007B6795" w:rsidP="001C53D0">
      <w:pPr>
        <w:pStyle w:val="NormalWeb"/>
        <w:spacing w:before="2" w:after="2" w:line="360" w:lineRule="auto"/>
        <w:ind w:firstLine="720"/>
        <w:rPr>
          <w:rFonts w:ascii="Times New Roman" w:hAnsi="Times New Roman"/>
          <w:sz w:val="24"/>
          <w:szCs w:val="24"/>
        </w:rPr>
      </w:pPr>
      <w:proofErr w:type="spellStart"/>
      <w:r>
        <w:rPr>
          <w:rFonts w:ascii="Times New Roman" w:hAnsi="Times New Roman"/>
          <w:sz w:val="24"/>
          <w:szCs w:val="24"/>
        </w:rPr>
        <w:t>Stiggins</w:t>
      </w:r>
      <w:proofErr w:type="spellEnd"/>
      <w:r>
        <w:rPr>
          <w:rFonts w:ascii="Times New Roman" w:hAnsi="Times New Roman"/>
          <w:sz w:val="24"/>
          <w:szCs w:val="24"/>
        </w:rPr>
        <w:t xml:space="preserve">, R. (2008). </w:t>
      </w:r>
      <w:proofErr w:type="gramStart"/>
      <w:r>
        <w:rPr>
          <w:rFonts w:ascii="Times New Roman" w:hAnsi="Times New Roman"/>
          <w:i/>
          <w:sz w:val="24"/>
          <w:szCs w:val="24"/>
        </w:rPr>
        <w:t>An introduction to student-involved assessment for learning.</w:t>
      </w:r>
      <w:proofErr w:type="gramEnd"/>
      <w:r>
        <w:rPr>
          <w:rFonts w:ascii="Times New Roman" w:hAnsi="Times New Roman"/>
          <w:i/>
          <w:sz w:val="24"/>
          <w:szCs w:val="24"/>
        </w:rPr>
        <w:t xml:space="preserve"> </w:t>
      </w:r>
      <w:r>
        <w:rPr>
          <w:rFonts w:ascii="Times New Roman" w:hAnsi="Times New Roman"/>
          <w:sz w:val="24"/>
          <w:szCs w:val="24"/>
        </w:rPr>
        <w:t xml:space="preserve">Upper Saddle River, New Jersey: Pearson –Prentice Hall. </w:t>
      </w:r>
    </w:p>
    <w:p w:rsidR="001C53D0" w:rsidRPr="006E274B" w:rsidRDefault="001C53D0" w:rsidP="001C53D0">
      <w:pPr>
        <w:rPr>
          <w:rFonts w:ascii="Times New Roman" w:hAnsi="Times New Roman"/>
        </w:rPr>
      </w:pPr>
    </w:p>
    <w:p w:rsidR="00E31AF4" w:rsidRPr="001C53D0" w:rsidRDefault="00E31AF4">
      <w:pPr>
        <w:rPr>
          <w:rFonts w:ascii="Times New Roman" w:hAnsi="Times New Roman"/>
        </w:rPr>
      </w:pPr>
    </w:p>
    <w:sectPr w:rsidR="00E31AF4" w:rsidRPr="001C53D0" w:rsidSect="001A28D9">
      <w:headerReference w:type="default" r:id="rId9"/>
      <w:head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E762E">
      <w:r>
        <w:separator/>
      </w:r>
    </w:p>
  </w:endnote>
  <w:endnote w:type="continuationSeparator" w:id="0">
    <w:p w:rsidR="00000000" w:rsidRDefault="005E7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E762E">
      <w:r>
        <w:separator/>
      </w:r>
    </w:p>
  </w:footnote>
  <w:footnote w:type="continuationSeparator" w:id="0">
    <w:p w:rsidR="00000000" w:rsidRDefault="005E76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836" w:rsidRPr="001A28D9" w:rsidRDefault="00CF1836" w:rsidP="001A28D9">
    <w:pPr>
      <w:pStyle w:val="Header"/>
      <w:jc w:val="right"/>
      <w:rPr>
        <w:rFonts w:ascii="Times New Roman" w:hAnsi="Times New Roman"/>
      </w:rPr>
    </w:pPr>
    <w:r w:rsidRPr="001A28D9">
      <w:rPr>
        <w:rFonts w:ascii="Times New Roman" w:hAnsi="Times New Roman"/>
      </w:rPr>
      <w:t>Himstead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836" w:rsidRDefault="00CF1836">
    <w:pPr>
      <w:pStyle w:val="Header"/>
      <w:rPr>
        <w:rFonts w:ascii="Times New Roman" w:hAnsi="Times New Roman"/>
      </w:rPr>
    </w:pPr>
    <w:r>
      <w:rPr>
        <w:rFonts w:ascii="Times New Roman" w:hAnsi="Times New Roman"/>
      </w:rPr>
      <w:t>Kia Himstead</w:t>
    </w:r>
  </w:p>
  <w:p w:rsidR="00CF1836" w:rsidRDefault="00CF1836">
    <w:pPr>
      <w:pStyle w:val="Header"/>
      <w:rPr>
        <w:rFonts w:ascii="Times New Roman" w:hAnsi="Times New Roman"/>
      </w:rPr>
    </w:pPr>
    <w:r>
      <w:rPr>
        <w:rFonts w:ascii="Times New Roman" w:hAnsi="Times New Roman"/>
      </w:rPr>
      <w:t>TEED 522 – Pre-Post Assessment</w:t>
    </w:r>
  </w:p>
  <w:p w:rsidR="00CF1836" w:rsidRPr="00D72DBE" w:rsidRDefault="00CF1836">
    <w:pPr>
      <w:pStyle w:val="Header"/>
      <w:rPr>
        <w:rFonts w:ascii="Times New Roman" w:hAnsi="Times New Roman"/>
      </w:rPr>
    </w:pPr>
    <w:r>
      <w:rPr>
        <w:rFonts w:ascii="Times New Roman" w:hAnsi="Times New Roman"/>
      </w:rPr>
      <w:t>March 15,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81759"/>
    <w:multiLevelType w:val="hybridMultilevel"/>
    <w:tmpl w:val="E2C894AC"/>
    <w:lvl w:ilvl="0" w:tplc="80FA6DC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954AB1"/>
    <w:multiLevelType w:val="hybridMultilevel"/>
    <w:tmpl w:val="14F2C62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3D0"/>
    <w:rsid w:val="0002277D"/>
    <w:rsid w:val="00172950"/>
    <w:rsid w:val="001768A7"/>
    <w:rsid w:val="001A28D9"/>
    <w:rsid w:val="001B7B0A"/>
    <w:rsid w:val="001C53D0"/>
    <w:rsid w:val="003356E8"/>
    <w:rsid w:val="003E71DF"/>
    <w:rsid w:val="003F1E07"/>
    <w:rsid w:val="00511F0D"/>
    <w:rsid w:val="005276C8"/>
    <w:rsid w:val="005403AA"/>
    <w:rsid w:val="005D68E5"/>
    <w:rsid w:val="005E762E"/>
    <w:rsid w:val="006278DB"/>
    <w:rsid w:val="007B6795"/>
    <w:rsid w:val="00861394"/>
    <w:rsid w:val="008D20A1"/>
    <w:rsid w:val="00941963"/>
    <w:rsid w:val="00B40B83"/>
    <w:rsid w:val="00CC4126"/>
    <w:rsid w:val="00CE7BF1"/>
    <w:rsid w:val="00CF1836"/>
    <w:rsid w:val="00CF2A67"/>
    <w:rsid w:val="00D72DBE"/>
    <w:rsid w:val="00D9632A"/>
    <w:rsid w:val="00DB3168"/>
    <w:rsid w:val="00E0184D"/>
    <w:rsid w:val="00E31AF4"/>
    <w:rsid w:val="00E94372"/>
    <w:rsid w:val="00FE1F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C53D0"/>
    <w:pPr>
      <w:spacing w:beforeLines="1" w:afterLines="1"/>
    </w:pPr>
    <w:rPr>
      <w:rFonts w:ascii="Times" w:hAnsi="Times" w:cs="Times New Roman"/>
      <w:sz w:val="20"/>
      <w:szCs w:val="20"/>
    </w:rPr>
  </w:style>
  <w:style w:type="paragraph" w:styleId="ListParagraph">
    <w:name w:val="List Paragraph"/>
    <w:basedOn w:val="Normal"/>
    <w:uiPriority w:val="34"/>
    <w:qFormat/>
    <w:rsid w:val="00E31AF4"/>
    <w:pPr>
      <w:ind w:left="720"/>
      <w:contextualSpacing/>
    </w:pPr>
  </w:style>
  <w:style w:type="paragraph" w:styleId="Header">
    <w:name w:val="header"/>
    <w:basedOn w:val="Normal"/>
    <w:link w:val="HeaderChar"/>
    <w:uiPriority w:val="99"/>
    <w:unhideWhenUsed/>
    <w:rsid w:val="001A28D9"/>
    <w:pPr>
      <w:tabs>
        <w:tab w:val="center" w:pos="4320"/>
        <w:tab w:val="right" w:pos="8640"/>
      </w:tabs>
    </w:pPr>
  </w:style>
  <w:style w:type="character" w:customStyle="1" w:styleId="HeaderChar">
    <w:name w:val="Header Char"/>
    <w:basedOn w:val="DefaultParagraphFont"/>
    <w:link w:val="Header"/>
    <w:uiPriority w:val="99"/>
    <w:rsid w:val="001A28D9"/>
  </w:style>
  <w:style w:type="paragraph" w:styleId="Footer">
    <w:name w:val="footer"/>
    <w:basedOn w:val="Normal"/>
    <w:link w:val="FooterChar"/>
    <w:uiPriority w:val="99"/>
    <w:semiHidden/>
    <w:unhideWhenUsed/>
    <w:rsid w:val="001A28D9"/>
    <w:pPr>
      <w:tabs>
        <w:tab w:val="center" w:pos="4320"/>
        <w:tab w:val="right" w:pos="8640"/>
      </w:tabs>
    </w:pPr>
  </w:style>
  <w:style w:type="character" w:customStyle="1" w:styleId="FooterChar">
    <w:name w:val="Footer Char"/>
    <w:basedOn w:val="DefaultParagraphFont"/>
    <w:link w:val="Footer"/>
    <w:uiPriority w:val="99"/>
    <w:semiHidden/>
    <w:rsid w:val="001A28D9"/>
  </w:style>
  <w:style w:type="character" w:styleId="PageNumber">
    <w:name w:val="page number"/>
    <w:basedOn w:val="DefaultParagraphFont"/>
    <w:uiPriority w:val="99"/>
    <w:semiHidden/>
    <w:unhideWhenUsed/>
    <w:rsid w:val="001A28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C53D0"/>
    <w:pPr>
      <w:spacing w:beforeLines="1" w:afterLines="1"/>
    </w:pPr>
    <w:rPr>
      <w:rFonts w:ascii="Times" w:hAnsi="Times" w:cs="Times New Roman"/>
      <w:sz w:val="20"/>
      <w:szCs w:val="20"/>
    </w:rPr>
  </w:style>
  <w:style w:type="paragraph" w:styleId="ListParagraph">
    <w:name w:val="List Paragraph"/>
    <w:basedOn w:val="Normal"/>
    <w:uiPriority w:val="34"/>
    <w:qFormat/>
    <w:rsid w:val="00E31AF4"/>
    <w:pPr>
      <w:ind w:left="720"/>
      <w:contextualSpacing/>
    </w:pPr>
  </w:style>
  <w:style w:type="paragraph" w:styleId="Header">
    <w:name w:val="header"/>
    <w:basedOn w:val="Normal"/>
    <w:link w:val="HeaderChar"/>
    <w:uiPriority w:val="99"/>
    <w:unhideWhenUsed/>
    <w:rsid w:val="001A28D9"/>
    <w:pPr>
      <w:tabs>
        <w:tab w:val="center" w:pos="4320"/>
        <w:tab w:val="right" w:pos="8640"/>
      </w:tabs>
    </w:pPr>
  </w:style>
  <w:style w:type="character" w:customStyle="1" w:styleId="HeaderChar">
    <w:name w:val="Header Char"/>
    <w:basedOn w:val="DefaultParagraphFont"/>
    <w:link w:val="Header"/>
    <w:uiPriority w:val="99"/>
    <w:rsid w:val="001A28D9"/>
  </w:style>
  <w:style w:type="paragraph" w:styleId="Footer">
    <w:name w:val="footer"/>
    <w:basedOn w:val="Normal"/>
    <w:link w:val="FooterChar"/>
    <w:uiPriority w:val="99"/>
    <w:semiHidden/>
    <w:unhideWhenUsed/>
    <w:rsid w:val="001A28D9"/>
    <w:pPr>
      <w:tabs>
        <w:tab w:val="center" w:pos="4320"/>
        <w:tab w:val="right" w:pos="8640"/>
      </w:tabs>
    </w:pPr>
  </w:style>
  <w:style w:type="character" w:customStyle="1" w:styleId="FooterChar">
    <w:name w:val="Footer Char"/>
    <w:basedOn w:val="DefaultParagraphFont"/>
    <w:link w:val="Footer"/>
    <w:uiPriority w:val="99"/>
    <w:semiHidden/>
    <w:rsid w:val="001A28D9"/>
  </w:style>
  <w:style w:type="character" w:styleId="PageNumber">
    <w:name w:val="page number"/>
    <w:basedOn w:val="DefaultParagraphFont"/>
    <w:uiPriority w:val="99"/>
    <w:semiHidden/>
    <w:unhideWhenUsed/>
    <w:rsid w:val="001A2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1293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7286C-0450-B844-A227-8C0EAD884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1911</Words>
  <Characters>10894</Characters>
  <Application>Microsoft Macintosh Word</Application>
  <DocSecurity>4</DocSecurity>
  <Lines>90</Lines>
  <Paragraphs>25</Paragraphs>
  <ScaleCrop>false</ScaleCrop>
  <Company/>
  <LinksUpToDate>false</LinksUpToDate>
  <CharactersWithSpaces>12780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Kia Himstead</dc:creator>
  <cp:keywords/>
  <cp:lastModifiedBy>Mark Roddy</cp:lastModifiedBy>
  <cp:revision>2</cp:revision>
  <cp:lastPrinted>2013-03-13T21:52:00Z</cp:lastPrinted>
  <dcterms:created xsi:type="dcterms:W3CDTF">2013-03-25T20:56:00Z</dcterms:created>
  <dcterms:modified xsi:type="dcterms:W3CDTF">2013-03-25T20:56:00Z</dcterms:modified>
</cp:coreProperties>
</file>